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A8" w:rsidRDefault="009248A8" w:rsidP="009248A8">
      <w:pPr>
        <w:pStyle w:val="a3"/>
        <w:jc w:val="center"/>
        <w:rPr>
          <w:rStyle w:val="a4"/>
          <w:color w:val="8496B0" w:themeColor="text2" w:themeTint="99"/>
          <w:sz w:val="36"/>
          <w:szCs w:val="36"/>
        </w:rPr>
      </w:pPr>
    </w:p>
    <w:tbl>
      <w:tblPr>
        <w:tblW w:w="48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  <w:gridCol w:w="6"/>
      </w:tblGrid>
      <w:tr w:rsidR="009248A8" w:rsidRPr="000E108E" w:rsidTr="00C650B7">
        <w:trPr>
          <w:tblCellSpacing w:w="0" w:type="dxa"/>
        </w:trPr>
        <w:tc>
          <w:tcPr>
            <w:tcW w:w="3" w:type="pct"/>
            <w:vAlign w:val="center"/>
            <w:hideMark/>
          </w:tcPr>
          <w:p w:rsidR="009248A8" w:rsidRPr="000E108E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93" w:type="pct"/>
            <w:shd w:val="clear" w:color="auto" w:fill="FFFFFF"/>
            <w:vAlign w:val="center"/>
            <w:hideMark/>
          </w:tcPr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11473">
              <w:rPr>
                <w:rFonts w:ascii="Arial" w:eastAsia="Times New Roman" w:hAnsi="Arial" w:cs="Arial"/>
                <w:b/>
                <w:color w:val="FF0000"/>
                <w:sz w:val="44"/>
                <w:szCs w:val="44"/>
                <w:lang w:eastAsia="ru-RU"/>
              </w:rPr>
              <w:t>Здоровье ребенка в наших руках.</w:t>
            </w:r>
            <w:r w:rsidRPr="00511473">
              <w:rPr>
                <w:rFonts w:ascii="Arial" w:eastAsia="Times New Roman" w:hAnsi="Arial" w:cs="Arial"/>
                <w:b/>
                <w:color w:val="FF0000"/>
                <w:sz w:val="44"/>
                <w:szCs w:val="44"/>
                <w:lang w:eastAsia="ru-RU"/>
              </w:rPr>
              <w:br/>
            </w:r>
            <w:r w:rsidRPr="0051147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Человеческое дитя – здоровое…развитое…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Это не только идеал и абстрактная ценность,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Но и практически достижимая норма жизни.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BEB074" wp14:editId="368415A7">
                  <wp:extent cx="5375006" cy="4091940"/>
                  <wp:effectExtent l="19050" t="0" r="0" b="0"/>
                  <wp:docPr id="2" name="Рисунок 1" descr="http://otslabvane-dieti.net/wp-content/uploads/2013/08/dieta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tslabvane-dieti.net/wp-content/uploads/2013/08/dieta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006" cy="4091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Как добиться этого?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Забота о здоровье ребенка стала занимать во всем мире приоритетные позиции. Это и понятно, поскольку любой стране нужны личности творческие, гармонично развитые, активные и здоровые.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Забота о воспитании здорового ребенка является приоритетной в работе и нашего дошкольного учреждения.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Сегодня важно нам, взрослым, формировать и поддерживать интерес к оздоровлению как самих себя, так и своих детей. «Родители являются первыми педагогами. 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образовании»).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3F7466" wp14:editId="11612089">
                  <wp:extent cx="5726430" cy="4294823"/>
                  <wp:effectExtent l="19050" t="0" r="7620" b="0"/>
                  <wp:docPr id="4" name="Рисунок 4" descr="http://svopi.ru/uploads/posts/2015-04/1429251866_zaryadka-deti__997b52b64e4b5d849b29a0c11c9f6b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vopi.ru/uploads/posts/2015-04/1429251866_zaryadka-deti__997b52b64e4b5d849b29a0c11c9f6b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670" cy="4292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629D314" wp14:editId="1D937FA8">
                  <wp:extent cx="5084669" cy="3771900"/>
                  <wp:effectExtent l="19050" t="0" r="1681" b="0"/>
                  <wp:docPr id="7" name="Рисунок 7" descr="http://ladynews.com.ua/wp-content/uploads/import/4/_/4___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adynews.com.ua/wp-content/uploads/import/4/_/4___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593" cy="3777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Поэтому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и совсем мало уделяют времени закаливанию, занятиям физкультурой, прогулкам на свежем воздухе. Зачастую родители плохо представляют, как же необходимо приобщать ребенка к здоровому образу жизни.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Что же могут сделать родители для приобщения детей к здоровому образу жизни?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Прежде всего необходимо активно использовать целебные природные факторы окружающей среды: чистую воду, ультрафиолетовые лучи солнечного света, чистый воздух.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И важным здесь является правильно организованный режим дня, который оптимально сочетает периоды бодрствования и сна детей в течении суток, удовлетворяет их потребности в пище, в деятельности, отдыхе, двигательной активности и </w:t>
            </w:r>
            <w:proofErr w:type="spellStart"/>
            <w:proofErr w:type="gramStart"/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др.кроме</w:t>
            </w:r>
            <w:proofErr w:type="spellEnd"/>
            <w:proofErr w:type="gramEnd"/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того режим дисциплинирует детей, способствует формированию многих полезных навыков, приучает их к определенному ритму.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951E42" wp14:editId="79B695BA">
                  <wp:extent cx="5680448" cy="4213860"/>
                  <wp:effectExtent l="19050" t="0" r="0" b="0"/>
                  <wp:docPr id="10" name="Рисунок 10" descr="http://pinu.com.ua/sites/default/files/pro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inu.com.ua/sites/default/files/pro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448" cy="421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Прогулка является одним из существенных компонентов режима дня.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Пребывание на свежем воздухе способствует повышению сопротивляемости организма и закаляет его.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После активной прогулки у ребенка всегда нормализуется аппетит и сон.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Во время прогулки нельзя допускать, что бы дети длительное время находились в одной позе, поэтому необходимо изменять их вид деятельности и место игры. 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Хорошо сочетать прогулки со спортивными и подвижными играми.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  </w:t>
            </w: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Не менее важной составляющей частью режима является сон, который особенно необходим ослабленным детям.</w:t>
            </w:r>
          </w:p>
          <w:p w:rsidR="009248A8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9248A8" w:rsidRPr="000E108E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E108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6C9AF2E9" wp14:editId="0F65B5AE">
                  <wp:extent cx="5734141" cy="4302441"/>
                  <wp:effectExtent l="19050" t="0" r="0" b="0"/>
                  <wp:docPr id="13" name="Рисунок 13" descr="http://vi.ill.in.ua/m/625x469/783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i.ill.in.ua/m/625x469/783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14" cy="4305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8A8" w:rsidRPr="000E108E" w:rsidRDefault="009248A8" w:rsidP="00C650B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:rsidR="009248A8" w:rsidRDefault="009248A8" w:rsidP="009248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248A8" w:rsidRDefault="009248A8" w:rsidP="009248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E108E">
        <w:rPr>
          <w:rFonts w:ascii="Arial" w:eastAsia="Times New Roman" w:hAnsi="Arial" w:cs="Arial"/>
          <w:sz w:val="32"/>
          <w:szCs w:val="32"/>
          <w:lang w:eastAsia="ru-RU"/>
        </w:rPr>
        <w:t>Таким образом, домашний режим ребенка должен быть продолжением режима дня детского сада.</w:t>
      </w:r>
    </w:p>
    <w:p w:rsidR="009248A8" w:rsidRDefault="009248A8" w:rsidP="009248A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27822" w:rsidRDefault="00527822">
      <w:bookmarkStart w:id="0" w:name="_GoBack"/>
      <w:bookmarkEnd w:id="0"/>
    </w:p>
    <w:sectPr w:rsidR="0052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9"/>
    <w:rsid w:val="00527822"/>
    <w:rsid w:val="009248A8"/>
    <w:rsid w:val="00F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2E7A-C941-4F21-9246-9F3B4534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2023-05-31T02:24:00Z</dcterms:created>
  <dcterms:modified xsi:type="dcterms:W3CDTF">2023-05-31T02:24:00Z</dcterms:modified>
</cp:coreProperties>
</file>