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17" w:rsidRDefault="00137517" w:rsidP="00137517">
      <w:pPr>
        <w:ind w:right="-1" w:firstLine="709"/>
        <w:jc w:val="center"/>
        <w:rPr>
          <w:sz w:val="28"/>
          <w:szCs w:val="28"/>
        </w:rPr>
      </w:pPr>
      <w:r w:rsidRPr="00137517">
        <w:rPr>
          <w:sz w:val="28"/>
          <w:szCs w:val="28"/>
        </w:rPr>
        <w:t xml:space="preserve">Информация о размещении методических рекомендаций по вопросам образования и психолого-педагогического сопровождения обучающихся с инвалидностью, с ограниченными возможностями здоровья, разработанных в 2022 году в рамках исполнения подведомственными организациями </w:t>
      </w:r>
      <w:proofErr w:type="spellStart"/>
      <w:r w:rsidRPr="00137517">
        <w:rPr>
          <w:sz w:val="28"/>
          <w:szCs w:val="28"/>
        </w:rPr>
        <w:t>Минпросвещения</w:t>
      </w:r>
      <w:proofErr w:type="spellEnd"/>
      <w:r w:rsidRPr="00137517">
        <w:rPr>
          <w:sz w:val="28"/>
          <w:szCs w:val="28"/>
        </w:rPr>
        <w:t xml:space="preserve"> России государственного задания</w:t>
      </w:r>
    </w:p>
    <w:p w:rsidR="00137517" w:rsidRDefault="00137517" w:rsidP="00137517">
      <w:pPr>
        <w:ind w:right="-1" w:firstLine="709"/>
        <w:jc w:val="center"/>
        <w:rPr>
          <w:sz w:val="28"/>
          <w:szCs w:val="28"/>
        </w:rPr>
      </w:pPr>
    </w:p>
    <w:p w:rsidR="00137517" w:rsidRPr="00137517" w:rsidRDefault="00137517" w:rsidP="00137517">
      <w:pPr>
        <w:ind w:right="-1" w:firstLine="709"/>
        <w:jc w:val="center"/>
        <w:rPr>
          <w:sz w:val="28"/>
          <w:szCs w:val="28"/>
        </w:rPr>
      </w:pPr>
    </w:p>
    <w:p w:rsidR="00137517" w:rsidRDefault="00137517" w:rsidP="00137517">
      <w:pPr>
        <w:ind w:right="-1" w:firstLine="709"/>
        <w:jc w:val="both"/>
        <w:rPr>
          <w:sz w:val="28"/>
          <w:szCs w:val="26"/>
        </w:rPr>
      </w:pPr>
      <w:r w:rsidRPr="00314D2C">
        <w:rPr>
          <w:sz w:val="28"/>
          <w:szCs w:val="26"/>
        </w:rPr>
        <w:t>Рекомендуем портал для родителей и педагогических работников по вопросам образования обучающихся с ОВЗ и инвалидностью (</w:t>
      </w:r>
      <w:hyperlink r:id="rId4" w:history="1">
        <w:r w:rsidRPr="00314D2C">
          <w:rPr>
            <w:rStyle w:val="a3"/>
            <w:sz w:val="28"/>
            <w:szCs w:val="26"/>
          </w:rPr>
          <w:t>https://ovz.edu.gov.ru/metodicheskaia-kopilka-dlja-roditelei</w:t>
        </w:r>
      </w:hyperlink>
      <w:r w:rsidRPr="00314D2C">
        <w:rPr>
          <w:sz w:val="28"/>
          <w:szCs w:val="26"/>
        </w:rPr>
        <w:t>)</w:t>
      </w:r>
      <w:r>
        <w:rPr>
          <w:sz w:val="28"/>
          <w:szCs w:val="26"/>
        </w:rPr>
        <w:t xml:space="preserve"> </w:t>
      </w:r>
    </w:p>
    <w:p w:rsidR="005C3BC2" w:rsidRDefault="005C3BC2" w:rsidP="00137517">
      <w:pPr>
        <w:ind w:right="-1" w:firstLine="709"/>
        <w:jc w:val="both"/>
        <w:rPr>
          <w:sz w:val="28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2264"/>
        <w:gridCol w:w="1469"/>
        <w:gridCol w:w="1056"/>
        <w:gridCol w:w="4248"/>
      </w:tblGrid>
      <w:tr w:rsidR="005C3BC2" w:rsidTr="006663D8">
        <w:tc>
          <w:tcPr>
            <w:tcW w:w="534" w:type="dxa"/>
          </w:tcPr>
          <w:p w:rsidR="005C3BC2" w:rsidRDefault="005C3BC2" w:rsidP="00741DC4">
            <w:pPr>
              <w:ind w:right="-1"/>
              <w:jc w:val="center"/>
              <w:rPr>
                <w:sz w:val="28"/>
                <w:szCs w:val="26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2264" w:type="dxa"/>
          </w:tcPr>
          <w:p w:rsidR="005C3BC2" w:rsidRDefault="00741DC4" w:rsidP="00741DC4">
            <w:pPr>
              <w:ind w:right="-1"/>
              <w:jc w:val="center"/>
              <w:rPr>
                <w:sz w:val="28"/>
                <w:szCs w:val="26"/>
              </w:rPr>
            </w:pPr>
            <w:r>
              <w:t>Название рекомендаций</w:t>
            </w:r>
          </w:p>
        </w:tc>
        <w:tc>
          <w:tcPr>
            <w:tcW w:w="1469" w:type="dxa"/>
          </w:tcPr>
          <w:p w:rsidR="005C3BC2" w:rsidRDefault="00741DC4" w:rsidP="00741DC4">
            <w:pPr>
              <w:ind w:right="-1"/>
              <w:jc w:val="center"/>
              <w:rPr>
                <w:sz w:val="28"/>
                <w:szCs w:val="26"/>
              </w:rPr>
            </w:pPr>
            <w:r>
              <w:t>Разработчик</w:t>
            </w:r>
          </w:p>
        </w:tc>
        <w:tc>
          <w:tcPr>
            <w:tcW w:w="1056" w:type="dxa"/>
          </w:tcPr>
          <w:p w:rsidR="005C3BC2" w:rsidRDefault="00741DC4" w:rsidP="00741DC4">
            <w:pPr>
              <w:ind w:right="-1"/>
              <w:jc w:val="center"/>
              <w:rPr>
                <w:sz w:val="28"/>
                <w:szCs w:val="26"/>
              </w:rPr>
            </w:pPr>
            <w:r>
              <w:t>Целевая аудитория</w:t>
            </w:r>
          </w:p>
        </w:tc>
        <w:tc>
          <w:tcPr>
            <w:tcW w:w="4248" w:type="dxa"/>
          </w:tcPr>
          <w:p w:rsidR="005C3BC2" w:rsidRDefault="00741DC4" w:rsidP="00741DC4">
            <w:pPr>
              <w:ind w:right="-1"/>
              <w:jc w:val="center"/>
              <w:rPr>
                <w:sz w:val="28"/>
                <w:szCs w:val="26"/>
              </w:rPr>
            </w:pPr>
            <w:r>
              <w:t>Ссылка на размещенный документ/ реквизиты письма</w:t>
            </w:r>
          </w:p>
        </w:tc>
      </w:tr>
      <w:tr w:rsidR="005C3BC2" w:rsidTr="006663D8">
        <w:tc>
          <w:tcPr>
            <w:tcW w:w="534" w:type="dxa"/>
          </w:tcPr>
          <w:p w:rsidR="005C3BC2" w:rsidRDefault="0062343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1.</w:t>
            </w:r>
          </w:p>
        </w:tc>
        <w:tc>
          <w:tcPr>
            <w:tcW w:w="2264" w:type="dxa"/>
          </w:tcPr>
          <w:p w:rsidR="005C3BC2" w:rsidRDefault="0062343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Социальная диада детства: родителям о детях</w:t>
            </w:r>
          </w:p>
        </w:tc>
        <w:tc>
          <w:tcPr>
            <w:tcW w:w="1469" w:type="dxa"/>
          </w:tcPr>
          <w:p w:rsidR="005C3BC2" w:rsidRDefault="0062343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ФГБНУ «Институт коррекционной педагогики»</w:t>
            </w:r>
          </w:p>
        </w:tc>
        <w:tc>
          <w:tcPr>
            <w:tcW w:w="1056" w:type="dxa"/>
          </w:tcPr>
          <w:p w:rsidR="005C3BC2" w:rsidRDefault="0062343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Для родителей</w:t>
            </w:r>
          </w:p>
        </w:tc>
        <w:tc>
          <w:tcPr>
            <w:tcW w:w="4248" w:type="dxa"/>
          </w:tcPr>
          <w:p w:rsidR="005C3BC2" w:rsidRDefault="008B2835" w:rsidP="00137517">
            <w:pPr>
              <w:ind w:right="-1"/>
              <w:jc w:val="both"/>
              <w:rPr>
                <w:sz w:val="28"/>
                <w:szCs w:val="26"/>
              </w:rPr>
            </w:pPr>
            <w:hyperlink r:id="rId5" w:history="1">
              <w:r w:rsidRPr="00393627">
                <w:rPr>
                  <w:rStyle w:val="a3"/>
                  <w:sz w:val="28"/>
                  <w:szCs w:val="26"/>
                </w:rPr>
                <w:t>https://disk.yandex.ru/i/zVIgBfdT0XTclg</w:t>
              </w:r>
            </w:hyperlink>
          </w:p>
          <w:p w:rsidR="008B2835" w:rsidRDefault="008B2835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</w:tr>
      <w:tr w:rsidR="005C3BC2" w:rsidTr="006663D8">
        <w:tc>
          <w:tcPr>
            <w:tcW w:w="534" w:type="dxa"/>
          </w:tcPr>
          <w:p w:rsidR="005C3BC2" w:rsidRDefault="0062343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2.</w:t>
            </w:r>
          </w:p>
        </w:tc>
        <w:tc>
          <w:tcPr>
            <w:tcW w:w="2264" w:type="dxa"/>
          </w:tcPr>
          <w:p w:rsidR="005C3BC2" w:rsidRDefault="00F27113" w:rsidP="00137517">
            <w:pPr>
              <w:ind w:right="-1"/>
              <w:jc w:val="both"/>
              <w:rPr>
                <w:sz w:val="28"/>
                <w:szCs w:val="26"/>
              </w:rPr>
            </w:pPr>
            <w:proofErr w:type="spellStart"/>
            <w:r>
              <w:t>Маршрутизатор</w:t>
            </w:r>
            <w:proofErr w:type="spellEnd"/>
            <w:r>
              <w:t xml:space="preserve"> комплексного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</w:t>
            </w:r>
          </w:p>
        </w:tc>
        <w:tc>
          <w:tcPr>
            <w:tcW w:w="1469" w:type="dxa"/>
          </w:tcPr>
          <w:p w:rsidR="005C3BC2" w:rsidRDefault="00F27113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ФГБНУ «Институт коррекционной педагогики»</w:t>
            </w:r>
          </w:p>
        </w:tc>
        <w:tc>
          <w:tcPr>
            <w:tcW w:w="1056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4248" w:type="dxa"/>
          </w:tcPr>
          <w:p w:rsidR="008B2835" w:rsidRDefault="00F27113" w:rsidP="00F27113">
            <w:pPr>
              <w:ind w:right="-1"/>
              <w:jc w:val="both"/>
              <w:rPr>
                <w:sz w:val="28"/>
                <w:szCs w:val="26"/>
              </w:rPr>
            </w:pPr>
            <w:hyperlink r:id="rId6" w:history="1">
              <w:r w:rsidRPr="00393627">
                <w:rPr>
                  <w:rStyle w:val="a3"/>
                  <w:sz w:val="28"/>
                  <w:szCs w:val="26"/>
                </w:rPr>
                <w:t>https://ikp-rao.ru/wp-content/uploads/2023/02/Marshrutizator-kompleksnogo-PPS.pdf</w:t>
              </w:r>
            </w:hyperlink>
          </w:p>
          <w:p w:rsidR="00F27113" w:rsidRDefault="00F27113" w:rsidP="00F27113">
            <w:pPr>
              <w:ind w:right="-1"/>
              <w:jc w:val="both"/>
              <w:rPr>
                <w:sz w:val="28"/>
                <w:szCs w:val="26"/>
              </w:rPr>
            </w:pPr>
          </w:p>
        </w:tc>
      </w:tr>
      <w:tr w:rsidR="005C3BC2" w:rsidTr="006663D8">
        <w:tc>
          <w:tcPr>
            <w:tcW w:w="534" w:type="dxa"/>
          </w:tcPr>
          <w:p w:rsidR="005C3BC2" w:rsidRDefault="008B2835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3.</w:t>
            </w:r>
          </w:p>
        </w:tc>
        <w:tc>
          <w:tcPr>
            <w:tcW w:w="2264" w:type="dxa"/>
          </w:tcPr>
          <w:p w:rsidR="005C3BC2" w:rsidRDefault="006663D8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1469" w:type="dxa"/>
          </w:tcPr>
          <w:p w:rsidR="005C3BC2" w:rsidRDefault="006663D8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ФГБНУ «Институт коррекционной педагогики»</w:t>
            </w:r>
          </w:p>
        </w:tc>
        <w:tc>
          <w:tcPr>
            <w:tcW w:w="1056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4248" w:type="dxa"/>
          </w:tcPr>
          <w:p w:rsidR="006663D8" w:rsidRDefault="006663D8" w:rsidP="00F27113">
            <w:pPr>
              <w:ind w:right="-1"/>
              <w:jc w:val="both"/>
              <w:rPr>
                <w:sz w:val="28"/>
                <w:szCs w:val="26"/>
              </w:rPr>
            </w:pPr>
            <w:hyperlink r:id="rId7" w:history="1">
              <w:r w:rsidRPr="00393627">
                <w:rPr>
                  <w:rStyle w:val="a3"/>
                  <w:sz w:val="28"/>
                  <w:szCs w:val="26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</w:p>
        </w:tc>
      </w:tr>
      <w:tr w:rsidR="005C3BC2" w:rsidTr="006663D8">
        <w:tc>
          <w:tcPr>
            <w:tcW w:w="534" w:type="dxa"/>
          </w:tcPr>
          <w:p w:rsidR="005C3BC2" w:rsidRDefault="006663D8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4.</w:t>
            </w:r>
          </w:p>
        </w:tc>
        <w:tc>
          <w:tcPr>
            <w:tcW w:w="2264" w:type="dxa"/>
          </w:tcPr>
          <w:p w:rsidR="005C3BC2" w:rsidRDefault="006663D8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Формирование коммуникативной готовности к школьному обучению детей с НОДА</w:t>
            </w:r>
          </w:p>
        </w:tc>
        <w:tc>
          <w:tcPr>
            <w:tcW w:w="1469" w:type="dxa"/>
          </w:tcPr>
          <w:p w:rsidR="005C3BC2" w:rsidRDefault="006663D8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ФГБНУ «Институт коррекционной педагогики»</w:t>
            </w:r>
          </w:p>
        </w:tc>
        <w:tc>
          <w:tcPr>
            <w:tcW w:w="1056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4248" w:type="dxa"/>
          </w:tcPr>
          <w:p w:rsidR="006663D8" w:rsidRDefault="006663D8" w:rsidP="00137517">
            <w:pPr>
              <w:ind w:right="-1"/>
              <w:jc w:val="both"/>
              <w:rPr>
                <w:sz w:val="28"/>
                <w:szCs w:val="26"/>
              </w:rPr>
            </w:pPr>
            <w:hyperlink r:id="rId8" w:history="1">
              <w:r w:rsidRPr="00393627">
                <w:rPr>
                  <w:rStyle w:val="a3"/>
                  <w:sz w:val="28"/>
                  <w:szCs w:val="26"/>
                </w:rPr>
                <w:t>https://ikp-rao.ru/wp-content/uploads/2023/02/Formirovanie-kommunikativnoj-gotovnosti-k-shkolnomu-obucheniju-detej-s-NODA_metodicheskoe-posobie-dlya-roditelej.pdf</w:t>
              </w:r>
            </w:hyperlink>
          </w:p>
        </w:tc>
      </w:tr>
      <w:tr w:rsidR="005C3BC2" w:rsidTr="006663D8">
        <w:tc>
          <w:tcPr>
            <w:tcW w:w="534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2264" w:type="dxa"/>
          </w:tcPr>
          <w:p w:rsidR="005C3BC2" w:rsidRDefault="006C11B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Играя, развиваем советы родителям детей с ТМНР</w:t>
            </w:r>
          </w:p>
        </w:tc>
        <w:tc>
          <w:tcPr>
            <w:tcW w:w="1469" w:type="dxa"/>
          </w:tcPr>
          <w:p w:rsidR="005C3BC2" w:rsidRDefault="006C11B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ФГБНУ «Институт коррекционной педагогики»</w:t>
            </w:r>
          </w:p>
        </w:tc>
        <w:tc>
          <w:tcPr>
            <w:tcW w:w="1056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4248" w:type="dxa"/>
          </w:tcPr>
          <w:p w:rsidR="006C11BA" w:rsidRDefault="006C11BA" w:rsidP="00137517">
            <w:pPr>
              <w:ind w:right="-1"/>
              <w:jc w:val="both"/>
              <w:rPr>
                <w:sz w:val="28"/>
                <w:szCs w:val="26"/>
              </w:rPr>
            </w:pPr>
            <w:hyperlink r:id="rId9" w:history="1">
              <w:r w:rsidRPr="00393627">
                <w:rPr>
                  <w:rStyle w:val="a3"/>
                  <w:sz w:val="28"/>
                  <w:szCs w:val="26"/>
                </w:rPr>
                <w:t>https://ikp-rao.ru/wp-content/uploads/2023/02/Igraya-razvivaem_sovety-roditelyam-detej-s-TMNR_metodicheskoe-posobie-dlya-roditelej.pdf</w:t>
              </w:r>
            </w:hyperlink>
          </w:p>
          <w:p w:rsidR="006C11BA" w:rsidRDefault="006C11BA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</w:tr>
      <w:tr w:rsidR="005C3BC2" w:rsidTr="006663D8">
        <w:tc>
          <w:tcPr>
            <w:tcW w:w="534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2264" w:type="dxa"/>
          </w:tcPr>
          <w:p w:rsidR="005C3BC2" w:rsidRDefault="006C11B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 xml:space="preserve">Организация семейного воспитания и обучения </w:t>
            </w:r>
            <w:r>
              <w:lastRenderedPageBreak/>
              <w:t>дошкольников с интеллектуальными нарушениями</w:t>
            </w:r>
          </w:p>
        </w:tc>
        <w:tc>
          <w:tcPr>
            <w:tcW w:w="1469" w:type="dxa"/>
          </w:tcPr>
          <w:p w:rsidR="005C3BC2" w:rsidRDefault="006C11B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lastRenderedPageBreak/>
              <w:t xml:space="preserve">ФГБНУ «Институт коррекционной </w:t>
            </w:r>
            <w:r>
              <w:lastRenderedPageBreak/>
              <w:t>педагогики»</w:t>
            </w:r>
          </w:p>
        </w:tc>
        <w:tc>
          <w:tcPr>
            <w:tcW w:w="1056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4248" w:type="dxa"/>
          </w:tcPr>
          <w:p w:rsidR="005C3BC2" w:rsidRDefault="00CE439A" w:rsidP="00137517">
            <w:pPr>
              <w:ind w:right="-1"/>
              <w:jc w:val="both"/>
              <w:rPr>
                <w:sz w:val="28"/>
                <w:szCs w:val="26"/>
              </w:rPr>
            </w:pPr>
            <w:hyperlink r:id="rId10" w:history="1">
              <w:r w:rsidRPr="00393627">
                <w:rPr>
                  <w:rStyle w:val="a3"/>
                  <w:sz w:val="28"/>
                  <w:szCs w:val="26"/>
                </w:rPr>
                <w:t>https://ikp-rao.ru/wp-content/uploads/2023/02/Organizaciya-semejnogo-vospitaniya-i-</w:t>
              </w:r>
              <w:r w:rsidRPr="00393627">
                <w:rPr>
                  <w:rStyle w:val="a3"/>
                  <w:sz w:val="28"/>
                  <w:szCs w:val="26"/>
                </w:rPr>
                <w:lastRenderedPageBreak/>
                <w:t>obucheniya-doshkolnikov-s-intellektualnymi-narusheniyami_metodicheskoe-posobie-dlya-roditelej.pdf</w:t>
              </w:r>
            </w:hyperlink>
          </w:p>
          <w:p w:rsidR="00CE439A" w:rsidRDefault="00CE439A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</w:tr>
      <w:tr w:rsidR="005C3BC2" w:rsidTr="006663D8">
        <w:tc>
          <w:tcPr>
            <w:tcW w:w="534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2264" w:type="dxa"/>
          </w:tcPr>
          <w:p w:rsidR="005C3BC2" w:rsidRDefault="00CE439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1469" w:type="dxa"/>
          </w:tcPr>
          <w:p w:rsidR="005C3BC2" w:rsidRDefault="00CE439A" w:rsidP="00137517">
            <w:pPr>
              <w:ind w:right="-1"/>
              <w:jc w:val="both"/>
              <w:rPr>
                <w:sz w:val="28"/>
                <w:szCs w:val="26"/>
              </w:rPr>
            </w:pPr>
            <w:r>
              <w:t>ФГБНУ «Институт коррекционной педагогики»</w:t>
            </w:r>
          </w:p>
        </w:tc>
        <w:tc>
          <w:tcPr>
            <w:tcW w:w="1056" w:type="dxa"/>
          </w:tcPr>
          <w:p w:rsidR="005C3BC2" w:rsidRDefault="005C3BC2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  <w:tc>
          <w:tcPr>
            <w:tcW w:w="4248" w:type="dxa"/>
          </w:tcPr>
          <w:p w:rsidR="005C3BC2" w:rsidRDefault="002D30A4" w:rsidP="00137517">
            <w:pPr>
              <w:ind w:right="-1"/>
              <w:jc w:val="both"/>
              <w:rPr>
                <w:sz w:val="28"/>
                <w:szCs w:val="26"/>
              </w:rPr>
            </w:pPr>
            <w:hyperlink r:id="rId11" w:history="1">
              <w:r w:rsidRPr="00393627">
                <w:rPr>
                  <w:rStyle w:val="a3"/>
                  <w:sz w:val="28"/>
                  <w:szCs w:val="26"/>
                </w:rPr>
                <w:t>https://ikp-rao.ru/wp-content/uploads/2023/02/Kommunikativnye_vozmozhnosti_detej_s_tyazhelymi_dvigatelnymi_i_intellektualnymi.pdf</w:t>
              </w:r>
            </w:hyperlink>
          </w:p>
          <w:p w:rsidR="002D30A4" w:rsidRDefault="002D30A4" w:rsidP="00137517">
            <w:pPr>
              <w:ind w:right="-1"/>
              <w:jc w:val="both"/>
              <w:rPr>
                <w:sz w:val="28"/>
                <w:szCs w:val="26"/>
              </w:rPr>
            </w:pPr>
          </w:p>
        </w:tc>
      </w:tr>
    </w:tbl>
    <w:p w:rsidR="00130880" w:rsidRDefault="00130880"/>
    <w:sectPr w:rsidR="00130880" w:rsidSect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17"/>
    <w:rsid w:val="000C5E82"/>
    <w:rsid w:val="00130880"/>
    <w:rsid w:val="00137517"/>
    <w:rsid w:val="0027213A"/>
    <w:rsid w:val="002D30A4"/>
    <w:rsid w:val="00356966"/>
    <w:rsid w:val="00392CE3"/>
    <w:rsid w:val="004E18B2"/>
    <w:rsid w:val="005B4D35"/>
    <w:rsid w:val="005C3BC2"/>
    <w:rsid w:val="0062343A"/>
    <w:rsid w:val="006663D8"/>
    <w:rsid w:val="00666E81"/>
    <w:rsid w:val="006C11BA"/>
    <w:rsid w:val="007134F0"/>
    <w:rsid w:val="00741DC4"/>
    <w:rsid w:val="008334B5"/>
    <w:rsid w:val="008B2835"/>
    <w:rsid w:val="009413E3"/>
    <w:rsid w:val="00C12488"/>
    <w:rsid w:val="00C31DDE"/>
    <w:rsid w:val="00CE439A"/>
    <w:rsid w:val="00DE7C9C"/>
    <w:rsid w:val="00F27113"/>
    <w:rsid w:val="00FA07D7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5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3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p-rao.ru/wp-content/uploads/2023/02/Marshrutizator-kompleksnogo-PPS.pdf" TargetMode="External"/><Relationship Id="rId11" Type="http://schemas.openxmlformats.org/officeDocument/2006/relationships/hyperlink" Target="https://ikp-rao.ru/wp-content/uploads/2023/02/Kommunikativnye_vozmozhnosti_detej_s_tyazhelymi_dvigatelnymi_i_intellektualnymi.pdf" TargetMode="External"/><Relationship Id="rId5" Type="http://schemas.openxmlformats.org/officeDocument/2006/relationships/hyperlink" Target="https://disk.yandex.ru/i/zVIgBfdT0XTclg" TargetMode="External"/><Relationship Id="rId10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4" Type="http://schemas.openxmlformats.org/officeDocument/2006/relationships/hyperlink" Target="https://ovz.edu.gov.ru/metodicheskaia-kopilka-dlja-roditelei" TargetMode="External"/><Relationship Id="rId9" Type="http://schemas.openxmlformats.org/officeDocument/2006/relationships/hyperlink" Target="https://ikp-rao.ru/wp-content/uploads/2023/02/Igraya-razvivaem_sovety-roditelyam-detej-s-TMNR_metodicheskoe-posobie-dlya-roditel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2023-07-31T06:04:00Z</dcterms:created>
  <dcterms:modified xsi:type="dcterms:W3CDTF">2023-07-31T06:27:00Z</dcterms:modified>
</cp:coreProperties>
</file>