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F" w:rsidRDefault="00E50E5F" w:rsidP="00E50E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</w:t>
      </w:r>
    </w:p>
    <w:p w:rsidR="00E50E5F" w:rsidRDefault="00E50E5F" w:rsidP="00E50E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№38 посёлка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Эльбан</w:t>
      </w:r>
      <w:proofErr w:type="spellEnd"/>
    </w:p>
    <w:p w:rsidR="00E50E5F" w:rsidRDefault="00E50E5F" w:rsidP="00E50E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 Хабаровского края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E50E5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524E84" w:rsidRPr="00E50E5F" w:rsidRDefault="00524E84" w:rsidP="00E50E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36"/>
        </w:rPr>
      </w:pPr>
      <w:r w:rsidRPr="00E50E5F">
        <w:rPr>
          <w:rFonts w:ascii="Times New Roman" w:hAnsi="Times New Roman" w:cs="Times New Roman"/>
          <w:b/>
          <w:i/>
          <w:color w:val="FF0000"/>
          <w:sz w:val="40"/>
          <w:szCs w:val="36"/>
        </w:rPr>
        <w:t>Консультация для родителей</w:t>
      </w:r>
    </w:p>
    <w:p w:rsidR="00524E84" w:rsidRDefault="00524E84" w:rsidP="00E50E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  <w:r w:rsidRPr="00E50E5F">
        <w:rPr>
          <w:rFonts w:ascii="Times New Roman" w:hAnsi="Times New Roman" w:cs="Times New Roman"/>
          <w:b/>
          <w:i/>
          <w:color w:val="FF0000"/>
          <w:sz w:val="48"/>
          <w:szCs w:val="44"/>
        </w:rPr>
        <w:t>«Играем пальчиками и развиваем речь»</w:t>
      </w:r>
    </w:p>
    <w:p w:rsidR="00EF1CE9" w:rsidRPr="00E50E5F" w:rsidRDefault="00EF1CE9" w:rsidP="00E50E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8"/>
          <w:szCs w:val="44"/>
        </w:rPr>
      </w:pPr>
    </w:p>
    <w:p w:rsidR="00524E84" w:rsidRPr="00E50E5F" w:rsidRDefault="00EF1CE9" w:rsidP="00E50E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267457" cy="3634740"/>
            <wp:effectExtent l="76200" t="76200" r="85725" b="800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9" t="68477" r="64635" b="444"/>
                    <a:stretch/>
                  </pic:blipFill>
                  <pic:spPr bwMode="auto">
                    <a:xfrm>
                      <a:off x="0" y="0"/>
                      <a:ext cx="5273801" cy="363911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EF1C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E5F" w:rsidRDefault="00E50E5F" w:rsidP="00E50E5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6557F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7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50E5F" w:rsidRPr="0026557F" w:rsidRDefault="00E50E5F" w:rsidP="00E50E5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</w:t>
      </w:r>
      <w:r w:rsidRPr="0026557F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E50E5F" w:rsidRDefault="00E50E5F" w:rsidP="00E50E5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557F">
        <w:rPr>
          <w:rFonts w:ascii="Times New Roman" w:hAnsi="Times New Roman" w:cs="Times New Roman"/>
          <w:sz w:val="28"/>
          <w:szCs w:val="28"/>
        </w:rPr>
        <w:t>Домошонкина</w:t>
      </w:r>
      <w:proofErr w:type="spellEnd"/>
      <w:r w:rsidRPr="0026557F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50E5F" w:rsidRDefault="00E50E5F" w:rsidP="00E50E5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50E5F" w:rsidRDefault="00E50E5F" w:rsidP="00E50E5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50E5F" w:rsidRPr="00EF1CE9" w:rsidRDefault="00E50E5F" w:rsidP="00EF1C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r w:rsidR="00EF1CE9">
        <w:rPr>
          <w:rFonts w:ascii="Times New Roman" w:hAnsi="Times New Roman" w:cs="Times New Roman"/>
          <w:sz w:val="28"/>
          <w:szCs w:val="28"/>
        </w:rPr>
        <w:t>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EF1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4E84" w:rsidRPr="002C4193" w:rsidRDefault="00524E84" w:rsidP="002C4193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 xml:space="preserve">В результате усвоения всех упражнений </w:t>
      </w:r>
      <w:r w:rsidRPr="002C4193">
        <w:rPr>
          <w:rFonts w:ascii="Times New Roman" w:hAnsi="Times New Roman" w:cs="Times New Roman"/>
          <w:sz w:val="28"/>
          <w:szCs w:val="28"/>
        </w:rPr>
        <w:lastRenderedPageBreak/>
        <w:t>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дифференцированностью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lastRenderedPageBreak/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2C4193" w:rsidRDefault="00DA7AB4" w:rsidP="00D078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Ткаченко Т. С пальчиками играем, речь развиваем. Для детей 3-5 лет. - Екатеринбург.: 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СПб.: КОРОНА-Век, 2007. — 32 с.</w:t>
      </w:r>
    </w:p>
    <w:sectPr w:rsidR="007178F2" w:rsidRPr="00573DDC" w:rsidSect="00EF1CE9">
      <w:footerReference w:type="default" r:id="rId8"/>
      <w:pgSz w:w="11906" w:h="16838"/>
      <w:pgMar w:top="1134" w:right="851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D" w:rsidRDefault="0040338D" w:rsidP="00D30D1F">
      <w:pPr>
        <w:spacing w:after="0" w:line="240" w:lineRule="auto"/>
      </w:pPr>
      <w:r>
        <w:separator/>
      </w:r>
    </w:p>
  </w:endnote>
  <w:endnote w:type="continuationSeparator" w:id="0">
    <w:p w:rsidR="0040338D" w:rsidRDefault="0040338D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D" w:rsidRDefault="0040338D" w:rsidP="00D30D1F">
      <w:pPr>
        <w:spacing w:after="0" w:line="240" w:lineRule="auto"/>
      </w:pPr>
      <w:r>
        <w:separator/>
      </w:r>
    </w:p>
  </w:footnote>
  <w:footnote w:type="continuationSeparator" w:id="0">
    <w:p w:rsidR="0040338D" w:rsidRDefault="0040338D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EC"/>
    <w:rsid w:val="001B7E63"/>
    <w:rsid w:val="00232E99"/>
    <w:rsid w:val="00263C03"/>
    <w:rsid w:val="002C4193"/>
    <w:rsid w:val="0040338D"/>
    <w:rsid w:val="00524E84"/>
    <w:rsid w:val="00573DDC"/>
    <w:rsid w:val="005F7C49"/>
    <w:rsid w:val="00640299"/>
    <w:rsid w:val="006A28B4"/>
    <w:rsid w:val="007178F2"/>
    <w:rsid w:val="00745E6E"/>
    <w:rsid w:val="00800F2B"/>
    <w:rsid w:val="00A57295"/>
    <w:rsid w:val="00AA28EC"/>
    <w:rsid w:val="00BB4F62"/>
    <w:rsid w:val="00BC1256"/>
    <w:rsid w:val="00C67926"/>
    <w:rsid w:val="00CA30F3"/>
    <w:rsid w:val="00CE52EB"/>
    <w:rsid w:val="00D07805"/>
    <w:rsid w:val="00D2784E"/>
    <w:rsid w:val="00D30D1F"/>
    <w:rsid w:val="00DA7AB4"/>
    <w:rsid w:val="00E50E5F"/>
    <w:rsid w:val="00EF1CE9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  <w:style w:type="paragraph" w:styleId="aa">
    <w:name w:val="No Spacing"/>
    <w:uiPriority w:val="1"/>
    <w:qFormat/>
    <w:rsid w:val="00E50E5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Методист</cp:lastModifiedBy>
  <cp:revision>12</cp:revision>
  <dcterms:created xsi:type="dcterms:W3CDTF">2018-07-13T12:37:00Z</dcterms:created>
  <dcterms:modified xsi:type="dcterms:W3CDTF">2024-01-29T04:14:00Z</dcterms:modified>
</cp:coreProperties>
</file>