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ТОМАТ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хофрукты (смесь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