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78" w:rsidRDefault="002C3078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-31750</wp:posOffset>
            </wp:positionH>
            <wp:positionV relativeFrom="margin">
              <wp:posOffset>-213360</wp:posOffset>
            </wp:positionV>
            <wp:extent cx="5941695" cy="8168005"/>
            <wp:effectExtent l="19050" t="0" r="1905" b="0"/>
            <wp:wrapSquare wrapText="bothSides"/>
            <wp:docPr id="1" name="Рисунок 1" descr="D:\Пользователи\Методист\Pictures\2024-09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Методист\Pictures\2024-09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078" w:rsidRDefault="002C3078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3078" w:rsidRDefault="002C3078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3078" w:rsidRDefault="002C3078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3078" w:rsidRDefault="002C3078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5FFD" w:rsidRPr="004F3CC4" w:rsidRDefault="00095FFD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детском саде № 38 пос. Эльбан Амурского муниципального района Хабаровского края (далее - Учреждение). </w:t>
      </w:r>
    </w:p>
    <w:p w:rsidR="00095FFD" w:rsidRPr="004F3CC4" w:rsidRDefault="00095FFD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разработан в соответствии </w:t>
      </w:r>
      <w:proofErr w:type="gramStart"/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5FFD" w:rsidRPr="004F3CC4" w:rsidRDefault="00095FFD" w:rsidP="004F3CC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 от 21 декабря 2012 года № 273 - ФЗ;</w:t>
      </w:r>
    </w:p>
    <w:p w:rsidR="00095FFD" w:rsidRPr="004F3CC4" w:rsidRDefault="00095FFD" w:rsidP="004F3CC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8026E5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6E5" w:rsidRPr="004F3CC4" w:rsidRDefault="008026E5" w:rsidP="004F3CC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Санитарно-эпидемиологические правила и нормы «Гигиенические нормативы требования к обеспечению безопасности и (или) безвредности для человека факторов среды обитания»;</w:t>
      </w:r>
    </w:p>
    <w:p w:rsidR="00095FFD" w:rsidRPr="004F3CC4" w:rsidRDefault="00095FFD" w:rsidP="004F3CC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государственными образовательными стандартами дошкольного образования №1155 от 17.10.2013;</w:t>
      </w:r>
    </w:p>
    <w:p w:rsidR="00095FFD" w:rsidRPr="004F3CC4" w:rsidRDefault="00095FFD" w:rsidP="004F3CC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Учреждения №625-Д от 28.12.2021г. </w:t>
      </w:r>
    </w:p>
    <w:p w:rsidR="00095FFD" w:rsidRPr="004F3CC4" w:rsidRDefault="00095FFD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095FFD" w:rsidRPr="004F3CC4" w:rsidRDefault="00095FFD" w:rsidP="004F3CC4">
      <w:pPr>
        <w:spacing w:after="0"/>
        <w:ind w:left="294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147430"/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 календарного учебного графика включает в себя следующее: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Учреждения;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учебного года;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учебных недель;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каникул, их начало и окончание;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мониторинга освоения воспитанниками образовательной программы;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праздничные дни;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Учреждения в летний период;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регламентирование образовательного процесса,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деятельности Учреждения;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основных праздников, проводимых для воспитанников;</w:t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режиме работы администрации и узких специалистов.</w:t>
      </w:r>
    </w:p>
    <w:p w:rsidR="00095FFD" w:rsidRPr="004F3CC4" w:rsidRDefault="00095FFD" w:rsidP="004F3CC4">
      <w:pPr>
        <w:spacing w:after="0"/>
        <w:ind w:left="-66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учебный график обсуждается и принимается педагогическим советом и утверждается приказом заведующего Учреждением до начала учебного года. Все изменения, вносимые Учреждением в календарный учебный график, утверждаются приказом заведующего, и доводится до всех участников образовательного процесса</w:t>
      </w:r>
      <w:bookmarkEnd w:id="0"/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FFD" w:rsidRPr="004F3CC4" w:rsidRDefault="00095FFD" w:rsidP="004F3CC4">
      <w:pPr>
        <w:spacing w:after="0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FD" w:rsidRPr="004F3CC4" w:rsidRDefault="00095FFD" w:rsidP="004F3CC4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график МБДОУ № 38 п. Эльбан </w:t>
      </w:r>
    </w:p>
    <w:p w:rsidR="00095FFD" w:rsidRPr="004F3CC4" w:rsidRDefault="00095FFD" w:rsidP="004F3CC4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F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EF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670"/>
      </w:tblGrid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5F300F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рабочая неделя, 12 часов</w:t>
            </w: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95FFD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7.00 до 19.00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 с 0</w:t>
            </w:r>
            <w:r w:rsidR="00434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434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95FFD" w:rsidRPr="004F3CC4" w:rsidRDefault="00095FFD" w:rsidP="0043463C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 31.05.202</w:t>
            </w:r>
            <w:r w:rsidR="004346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недель в учебном году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F300F"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3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учебных недель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учебной недели 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дней (понедельник – пятница)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зимних каникул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</w:t>
            </w:r>
            <w:r w:rsidR="009B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B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B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9B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5FFD" w:rsidRPr="004F3CC4" w:rsidTr="000D34C2">
        <w:trPr>
          <w:trHeight w:val="367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период: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</w:t>
            </w:r>
            <w:r w:rsidR="009B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31.08.202</w:t>
            </w:r>
            <w:r w:rsidR="009B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095FFD" w:rsidRPr="004F3CC4" w:rsidRDefault="00095FFD" w:rsidP="004F3C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мониторинга 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детьми планируемых результатов освоения основной образовательной программы дошкольного образования:</w:t>
            </w:r>
          </w:p>
        </w:tc>
        <w:tc>
          <w:tcPr>
            <w:tcW w:w="2941" w:type="pct"/>
            <w:shd w:val="clear" w:color="auto" w:fill="auto"/>
          </w:tcPr>
          <w:p w:rsidR="0046157C" w:rsidRPr="004F3CC4" w:rsidRDefault="009B570A" w:rsidP="004F3CC4">
            <w:pPr>
              <w:spacing w:after="0"/>
              <w:ind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</w:t>
            </w:r>
            <w:r w:rsidR="0046157C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157C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  <w:r w:rsidR="0082609B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95FFD" w:rsidRPr="004F3CC4" w:rsidRDefault="009B570A" w:rsidP="004F3CC4">
            <w:pPr>
              <w:spacing w:after="0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</w:t>
            </w:r>
            <w:r w:rsidR="00095FFD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30</w:t>
            </w:r>
            <w:r w:rsidR="00095FFD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5FFD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5FFD" w:rsidRPr="004F3CC4" w:rsidTr="000D34C2">
        <w:trPr>
          <w:trHeight w:val="451"/>
        </w:trPr>
        <w:tc>
          <w:tcPr>
            <w:tcW w:w="2059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(нерабочие) дни</w:t>
            </w:r>
          </w:p>
        </w:tc>
        <w:tc>
          <w:tcPr>
            <w:tcW w:w="2941" w:type="pct"/>
            <w:shd w:val="clear" w:color="auto" w:fill="auto"/>
            <w:vAlign w:val="center"/>
          </w:tcPr>
          <w:p w:rsidR="00095FFD" w:rsidRPr="004F3CC4" w:rsidRDefault="00095FFD" w:rsidP="004F3C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 – 04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</w:t>
            </w:r>
            <w:r w:rsidR="0043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95FFD" w:rsidRPr="004F3CC4" w:rsidRDefault="00095FFD" w:rsidP="004F3C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праздничные дни – 3</w:t>
            </w:r>
            <w:r w:rsidR="008026E5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-08.01.202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5FFD" w:rsidRPr="004F3CC4" w:rsidRDefault="00095FFD" w:rsidP="004F3C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– 23-2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5FFD" w:rsidRPr="004F3CC4" w:rsidRDefault="008026E5" w:rsidP="004F3C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08-10.03.202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5FFD" w:rsidRPr="004F3CC4" w:rsidRDefault="00095FFD" w:rsidP="004F3C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Весны и Труда – 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026E5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26E5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95FFD" w:rsidRPr="004F3CC4" w:rsidRDefault="00095FFD" w:rsidP="001326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– 0</w:t>
            </w:r>
            <w:r w:rsidR="008026E5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26E5"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F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13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11362" w:rsidRPr="004F3CC4" w:rsidRDefault="00711362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11362" w:rsidRPr="004F3CC4" w:rsidRDefault="00711362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6E5" w:rsidRPr="004F3CC4" w:rsidRDefault="008026E5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6E5" w:rsidRPr="004F3CC4" w:rsidRDefault="008026E5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26E5" w:rsidRPr="004F3CC4" w:rsidRDefault="008026E5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Регламентирование образовательного процесса на неделю:</w:t>
      </w:r>
    </w:p>
    <w:p w:rsidR="00095FFD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Инвариантная часть</w:t>
      </w:r>
    </w:p>
    <w:tbl>
      <w:tblPr>
        <w:tblW w:w="9845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107"/>
        <w:gridCol w:w="1161"/>
        <w:gridCol w:w="1276"/>
        <w:gridCol w:w="1134"/>
        <w:gridCol w:w="1134"/>
        <w:gridCol w:w="1276"/>
        <w:gridCol w:w="1378"/>
      </w:tblGrid>
      <w:tr w:rsidR="009B570A" w:rsidRPr="00095FFD" w:rsidTr="00EA3574">
        <w:trPr>
          <w:trHeight w:val="19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1- 2 лет)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мл.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9B570A" w:rsidRPr="00095FFD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(2- 3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мл.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(3- 4 лет)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(4- 5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(5- 6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группа 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(6 - 7 лет)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Подготовительнаякомпен</w:t>
            </w:r>
            <w:proofErr w:type="spellEnd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</w:t>
            </w:r>
            <w:proofErr w:type="spellEnd"/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ТНР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(6- 7 лет)</w:t>
            </w:r>
          </w:p>
        </w:tc>
      </w:tr>
      <w:tr w:rsidR="009B570A" w:rsidRPr="00095FFD" w:rsidTr="00EA3574">
        <w:trPr>
          <w:trHeight w:val="31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70A" w:rsidRPr="00095FFD" w:rsidTr="00EA3574">
        <w:trPr>
          <w:trHeight w:val="31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10 минут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10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15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 25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объем образовате</w:t>
            </w: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льной нагрузки в первой половине дня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минут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минут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минут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 минут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90 минут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90 минут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Максимально допустимый объем образовательной нагрузки во второй половине дня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9B570A" w:rsidRPr="00095FFD" w:rsidRDefault="009B570A" w:rsidP="00EA3574">
            <w:pPr>
              <w:spacing w:after="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9B570A" w:rsidRPr="00095FFD" w:rsidRDefault="009B570A" w:rsidP="00EA3574">
            <w:pPr>
              <w:spacing w:after="0"/>
              <w:jc w:val="center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в неделю</w:t>
            </w:r>
          </w:p>
          <w:p w:rsidR="009B570A" w:rsidRPr="00711362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(кол/мин/часы)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10/100/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10/100/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11/165/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12/240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25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14/420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мин.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9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95FF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  <w:p w:rsidR="009B570A" w:rsidRPr="00095FFD" w:rsidRDefault="009B570A" w:rsidP="00EA3574">
            <w:pPr>
              <w:tabs>
                <w:tab w:val="left" w:pos="3558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образовательные услуги (бесплатные)</w:t>
            </w: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нагрузки (кол/ мин)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9B570A" w:rsidRPr="00095FFD" w:rsidTr="00EA3574">
        <w:trPr>
          <w:trHeight w:val="27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095FFD" w:rsidRDefault="009B570A" w:rsidP="00EA3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в 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дополнительной образовательной нагрузки (час/мин)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9B570A" w:rsidRPr="00095FFD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часов 15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мин.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09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 30мин.</w:t>
            </w:r>
          </w:p>
          <w:p w:rsidR="009B570A" w:rsidRPr="00711362" w:rsidRDefault="009B570A" w:rsidP="00EA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70A" w:rsidRDefault="009B570A" w:rsidP="004F3CC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B570A" w:rsidRDefault="009B570A" w:rsidP="004F3CC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B570A" w:rsidRDefault="009B570A" w:rsidP="004F3CC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5FFD" w:rsidRPr="004F3CC4" w:rsidRDefault="00095FFD" w:rsidP="004F3C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Приоритетным направлением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дошкольного учреждения является </w:t>
      </w:r>
      <w:r w:rsidR="00D57445" w:rsidRPr="00D57445">
        <w:rPr>
          <w:rFonts w:ascii="Times New Roman" w:hAnsi="Times New Roman"/>
          <w:sz w:val="24"/>
          <w:szCs w:val="24"/>
        </w:rPr>
        <w:t>создание развивающей предметно-пространственной среды для речевого развития детей</w:t>
      </w:r>
      <w:r w:rsidR="007E140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54DA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успешно осуществляется через реализацию образовательн</w:t>
      </w:r>
      <w:r w:rsidR="00D5744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854DA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D5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ей: </w:t>
      </w:r>
      <w:r w:rsidR="002854DA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</w:t>
      </w:r>
      <w:r w:rsidR="00C00AA6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«Речевое развитие», «Социально-коммуникативное развитие», «Художественно-эстетическое развитие» и «Физическое развитие»</w:t>
      </w:r>
      <w:r w:rsidR="002854DA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82609B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C00AA6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</w:t>
      </w:r>
      <w:r w:rsidR="0082609B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C00AA6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2609B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00AA6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7E1409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FFD" w:rsidRPr="004F3CC4" w:rsidRDefault="00095FFD" w:rsidP="004F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проводимых праздников для воспитанников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 -   «День знаний»;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  - «Золотая осень»;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– «День матери»;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 - «Новый год у ворот»;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– «День защитника Отечества»;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– «Масленица», «Международный женский день»;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 - «День космонавтики»;</w:t>
      </w:r>
    </w:p>
    <w:p w:rsidR="00095FFD" w:rsidRPr="004F3CC4" w:rsidRDefault="00095FFD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– «День Победы»,  «Выпуск детей в школу»</w:t>
      </w:r>
    </w:p>
    <w:p w:rsidR="006D0659" w:rsidRPr="004F3CC4" w:rsidRDefault="006D0659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13" w:rsidRPr="004F3CC4" w:rsidRDefault="00052813" w:rsidP="004F3CC4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FD" w:rsidRPr="004F3CC4" w:rsidRDefault="00095FFD" w:rsidP="004F3CC4">
      <w:pPr>
        <w:tabs>
          <w:tab w:val="left" w:pos="346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работы руководителя и специалистов МБДОУ:</w:t>
      </w:r>
    </w:p>
    <w:p w:rsidR="006D0659" w:rsidRPr="004F3CC4" w:rsidRDefault="00095FFD" w:rsidP="004F3CC4">
      <w:pPr>
        <w:tabs>
          <w:tab w:val="left" w:pos="346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МБДОУ</w:t>
      </w:r>
      <w:r w:rsidR="006D065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№38 </w:t>
      </w:r>
      <w:proofErr w:type="spellStart"/>
      <w:r w:rsidR="006D065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="006D065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6D065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льбан</w:t>
      </w:r>
      <w:proofErr w:type="spellEnd"/>
    </w:p>
    <w:p w:rsidR="00095FFD" w:rsidRPr="004F3CC4" w:rsidRDefault="00095FFD" w:rsidP="004F3CC4">
      <w:pPr>
        <w:tabs>
          <w:tab w:val="left" w:pos="346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Берестова Наталья Юрьевна.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 - пятница: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8.00-17.00;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12.30 до 14.00;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 четверг 16.00 -18.00;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 личным вопросам, в том числе по вопросам противодействия коррупции: четверг с 16.00  до 18.00</w:t>
      </w:r>
    </w:p>
    <w:p w:rsidR="006D0659" w:rsidRPr="004F3CC4" w:rsidRDefault="00EF2C4B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заведующего по учебно-воспитательной работе</w:t>
      </w:r>
    </w:p>
    <w:p w:rsidR="00095FFD" w:rsidRPr="004F3CC4" w:rsidRDefault="00EF2C4B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Антипова Оксана Владимировна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понедельник-пятница: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8.00 до 16.15;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</w:p>
    <w:p w:rsidR="006D0659" w:rsidRPr="004F3CC4" w:rsidRDefault="00095FFD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Федорова Надежда Николаевна.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понедельник-пятница: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7.45 до 18.15;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13.00 до 14.30</w:t>
      </w:r>
    </w:p>
    <w:p w:rsidR="006D0659" w:rsidRPr="004F3CC4" w:rsidRDefault="00095FFD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6D0659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</w:t>
      </w:r>
    </w:p>
    <w:p w:rsidR="00095FFD" w:rsidRPr="004F3CC4" w:rsidRDefault="00C00AA6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D0659"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бокова</w:t>
      </w:r>
      <w:proofErr w:type="spellEnd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Галина Юрьевна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659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 - 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8.00 до 16.15;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</w:p>
    <w:p w:rsidR="006D0659" w:rsidRPr="004F3CC4" w:rsidRDefault="00095FFD" w:rsidP="00052813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физическому воспитанию</w:t>
      </w:r>
    </w:p>
    <w:p w:rsidR="00095FFD" w:rsidRPr="004F3CC4" w:rsidRDefault="006D0659" w:rsidP="004F3C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Некрасова Наталья Валерьевна</w:t>
      </w:r>
    </w:p>
    <w:p w:rsidR="00095FFD" w:rsidRPr="004F3CC4" w:rsidRDefault="002A3779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понедельник, </w:t>
      </w:r>
      <w:r w:rsidR="00D574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3.00, среда 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8.00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14.00</w:t>
      </w:r>
      <w:r w:rsidR="00D5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5FFD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8.00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</w:p>
    <w:p w:rsidR="006D0659" w:rsidRPr="004F3CC4" w:rsidRDefault="00095FFD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Учитель-логопед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Абашкина</w:t>
      </w:r>
      <w:proofErr w:type="spellEnd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Борисовна.</w:t>
      </w:r>
    </w:p>
    <w:p w:rsidR="006D0659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понедельник, вторник, четверг, 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 до 13.00; 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среда: с 14.00 до 18.30</w:t>
      </w:r>
    </w:p>
    <w:p w:rsidR="00095FFD" w:rsidRPr="004F3CC4" w:rsidRDefault="00095FFD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руководители:</w:t>
      </w:r>
    </w:p>
    <w:p w:rsidR="00095FFD" w:rsidRPr="004F3CC4" w:rsidRDefault="007E1409" w:rsidP="004F3C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Чукина</w:t>
      </w:r>
      <w:proofErr w:type="spellEnd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Анатольевна</w:t>
      </w:r>
    </w:p>
    <w:p w:rsidR="00095FFD" w:rsidRPr="004F3CC4" w:rsidRDefault="004F3CC4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в</w:t>
      </w:r>
      <w:r w:rsidR="00D5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торник, </w:t>
      </w:r>
      <w:r w:rsidR="00D57445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08.00-10.00</w:t>
      </w:r>
    </w:p>
    <w:p w:rsidR="004F3CC4" w:rsidRPr="004F3CC4" w:rsidRDefault="004F3CC4" w:rsidP="004F3C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Малахова Анна Александровна</w:t>
      </w:r>
    </w:p>
    <w:p w:rsidR="004F3CC4" w:rsidRDefault="00EF2C4B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с 13</w:t>
      </w:r>
      <w:r w:rsidR="004F3CC4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.00-17.00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вторник с 08</w:t>
      </w:r>
      <w:r w:rsidR="004F3CC4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13.00, среда, четверг с 08.00-13.00, пятница с 14</w:t>
      </w:r>
      <w:r w:rsidR="004F3CC4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.00-17.00 </w:t>
      </w:r>
    </w:p>
    <w:p w:rsidR="00EF2C4B" w:rsidRDefault="00EF2C4B" w:rsidP="004F3C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F2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РаджабоваЭльвинаАлисовна</w:t>
      </w:r>
      <w:proofErr w:type="spellEnd"/>
    </w:p>
    <w:p w:rsidR="00EF2C4B" w:rsidRPr="00EF2C4B" w:rsidRDefault="00EF2C4B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 с 08.00-13.00, вторник с 13.00-17.00, среда с 13.00-17.00, четверг с 13.00-17.00, пятница с 08.00-12.00</w:t>
      </w:r>
    </w:p>
    <w:p w:rsidR="004F3CC4" w:rsidRPr="004F3CC4" w:rsidRDefault="004F3CC4" w:rsidP="004F3CC4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bookmarkStart w:id="1" w:name="_GoBack"/>
      <w:bookmarkEnd w:id="1"/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 по кадрам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Кутдусова</w:t>
      </w:r>
      <w:proofErr w:type="spellEnd"/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Екатерина Ивановна</w:t>
      </w: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</w:t>
      </w:r>
      <w:r w:rsidR="0005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 - 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2813">
        <w:rPr>
          <w:rFonts w:ascii="Times New Roman" w:eastAsia="Times New Roman" w:hAnsi="Times New Roman" w:cs="Times New Roman"/>
          <w:sz w:val="24"/>
          <w:szCs w:val="24"/>
          <w:lang w:eastAsia="ru-RU"/>
        </w:rPr>
        <w:t>8.00 до 16.15</w:t>
      </w:r>
    </w:p>
    <w:p w:rsidR="00095FFD" w:rsidRPr="004F3CC4" w:rsidRDefault="00095FFD" w:rsidP="004F3C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</w:p>
    <w:p w:rsidR="00095FFD" w:rsidRPr="004F3CC4" w:rsidRDefault="00095FFD" w:rsidP="004F3CC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бухгалтерии:</w:t>
      </w:r>
    </w:p>
    <w:p w:rsidR="00095FFD" w:rsidRPr="004F3CC4" w:rsidRDefault="00095FFD" w:rsidP="000528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="004F3CC4"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3CC4"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Мамонова Татьяна </w:t>
      </w:r>
      <w:r w:rsidR="00052813" w:rsidRPr="004F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Алексеевна</w:t>
      </w:r>
    </w:p>
    <w:p w:rsidR="00095FFD" w:rsidRPr="004F3CC4" w:rsidRDefault="00095FFD" w:rsidP="000528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</w:t>
      </w:r>
      <w:r w:rsidR="0005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ельник-пятница: с </w:t>
      </w:r>
      <w:r w:rsidR="002A37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2813">
        <w:rPr>
          <w:rFonts w:ascii="Times New Roman" w:eastAsia="Times New Roman" w:hAnsi="Times New Roman" w:cs="Times New Roman"/>
          <w:sz w:val="24"/>
          <w:szCs w:val="24"/>
          <w:lang w:eastAsia="ru-RU"/>
        </w:rPr>
        <w:t>8.00 до 16.00</w:t>
      </w:r>
    </w:p>
    <w:p w:rsidR="00095FFD" w:rsidRPr="004F3CC4" w:rsidRDefault="00095FFD" w:rsidP="000528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</w:p>
    <w:p w:rsidR="00095FFD" w:rsidRPr="004F3CC4" w:rsidRDefault="00095FFD" w:rsidP="004F3CC4">
      <w:pPr>
        <w:spacing w:after="0"/>
        <w:ind w:right="-8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EF" w:rsidRPr="004F3CC4" w:rsidRDefault="002C3078" w:rsidP="004F3CC4">
      <w:pPr>
        <w:rPr>
          <w:sz w:val="24"/>
          <w:szCs w:val="24"/>
        </w:rPr>
      </w:pPr>
    </w:p>
    <w:sectPr w:rsidR="009964EF" w:rsidRPr="004F3CC4" w:rsidSect="00EC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F6C"/>
    <w:multiLevelType w:val="hybridMultilevel"/>
    <w:tmpl w:val="38E0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558E2"/>
    <w:multiLevelType w:val="hybridMultilevel"/>
    <w:tmpl w:val="42BEE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33CD"/>
    <w:rsid w:val="00052813"/>
    <w:rsid w:val="00095FFD"/>
    <w:rsid w:val="000A5FEE"/>
    <w:rsid w:val="0013263A"/>
    <w:rsid w:val="00154E54"/>
    <w:rsid w:val="002854DA"/>
    <w:rsid w:val="002A3779"/>
    <w:rsid w:val="002C3078"/>
    <w:rsid w:val="00331B61"/>
    <w:rsid w:val="004311D0"/>
    <w:rsid w:val="00432F75"/>
    <w:rsid w:val="0043463C"/>
    <w:rsid w:val="0046157C"/>
    <w:rsid w:val="004F3CC4"/>
    <w:rsid w:val="005F300F"/>
    <w:rsid w:val="005F666D"/>
    <w:rsid w:val="00646CDA"/>
    <w:rsid w:val="006D0659"/>
    <w:rsid w:val="00701BCC"/>
    <w:rsid w:val="00711362"/>
    <w:rsid w:val="007633CD"/>
    <w:rsid w:val="007E1409"/>
    <w:rsid w:val="008026E5"/>
    <w:rsid w:val="0082609B"/>
    <w:rsid w:val="008743F5"/>
    <w:rsid w:val="009B570A"/>
    <w:rsid w:val="00A5778D"/>
    <w:rsid w:val="00AB44B4"/>
    <w:rsid w:val="00BE3613"/>
    <w:rsid w:val="00C00AA6"/>
    <w:rsid w:val="00C77A3E"/>
    <w:rsid w:val="00CB7F6E"/>
    <w:rsid w:val="00D202F4"/>
    <w:rsid w:val="00D57445"/>
    <w:rsid w:val="00EA56A4"/>
    <w:rsid w:val="00EC6148"/>
    <w:rsid w:val="00EF2C4B"/>
    <w:rsid w:val="00F0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Galina</cp:lastModifiedBy>
  <cp:revision>21</cp:revision>
  <cp:lastPrinted>2024-09-02T02:52:00Z</cp:lastPrinted>
  <dcterms:created xsi:type="dcterms:W3CDTF">2022-07-27T00:35:00Z</dcterms:created>
  <dcterms:modified xsi:type="dcterms:W3CDTF">2024-09-23T00:37:00Z</dcterms:modified>
</cp:coreProperties>
</file>