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AF" w:rsidRDefault="00F40FAF" w:rsidP="00F40FAF">
      <w:pPr>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8240" behindDoc="1" locked="0" layoutInCell="1" allowOverlap="1" wp14:anchorId="409D9157" wp14:editId="77DD9157">
            <wp:simplePos x="0" y="0"/>
            <wp:positionH relativeFrom="column">
              <wp:posOffset>-146050</wp:posOffset>
            </wp:positionH>
            <wp:positionV relativeFrom="paragraph">
              <wp:posOffset>-462477</wp:posOffset>
            </wp:positionV>
            <wp:extent cx="6019800" cy="391433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5810171_10000.jpg"/>
                    <pic:cNvPicPr/>
                  </pic:nvPicPr>
                  <pic:blipFill>
                    <a:blip r:embed="rId5">
                      <a:extLst>
                        <a:ext uri="{28A0092B-C50C-407E-A947-70E740481C1C}">
                          <a14:useLocalDpi xmlns:a14="http://schemas.microsoft.com/office/drawing/2010/main" val="0"/>
                        </a:ext>
                      </a:extLst>
                    </a:blip>
                    <a:stretch>
                      <a:fillRect/>
                    </a:stretch>
                  </pic:blipFill>
                  <pic:spPr>
                    <a:xfrm>
                      <a:off x="0" y="0"/>
                      <a:ext cx="6019800" cy="3914337"/>
                    </a:xfrm>
                    <a:prstGeom prst="rect">
                      <a:avLst/>
                    </a:prstGeom>
                  </pic:spPr>
                </pic:pic>
              </a:graphicData>
            </a:graphic>
            <wp14:sizeRelH relativeFrom="page">
              <wp14:pctWidth>0</wp14:pctWidth>
            </wp14:sizeRelH>
            <wp14:sizeRelV relativeFrom="page">
              <wp14:pctHeight>0</wp14:pctHeight>
            </wp14:sizeRelV>
          </wp:anchor>
        </w:drawing>
      </w:r>
    </w:p>
    <w:p w:rsidR="00F40FAF" w:rsidRDefault="00F40FAF" w:rsidP="00F40FAF">
      <w:pPr>
        <w:rPr>
          <w:rFonts w:ascii="Times New Roman" w:hAnsi="Times New Roman" w:cs="Times New Roman"/>
          <w:sz w:val="28"/>
        </w:rPr>
      </w:pPr>
    </w:p>
    <w:p w:rsidR="00F40FAF" w:rsidRDefault="00F40FAF" w:rsidP="00F40FAF">
      <w:pPr>
        <w:rPr>
          <w:rFonts w:ascii="Times New Roman" w:hAnsi="Times New Roman" w:cs="Times New Roman"/>
          <w:sz w:val="28"/>
        </w:rPr>
      </w:pPr>
    </w:p>
    <w:p w:rsidR="00F40FAF" w:rsidRDefault="00F40FAF" w:rsidP="00F40FAF">
      <w:pPr>
        <w:rPr>
          <w:rFonts w:ascii="Times New Roman" w:hAnsi="Times New Roman" w:cs="Times New Roman"/>
          <w:sz w:val="28"/>
        </w:rPr>
      </w:pPr>
    </w:p>
    <w:p w:rsidR="00F40FAF" w:rsidRDefault="00F40FAF" w:rsidP="00F40FAF">
      <w:pPr>
        <w:rPr>
          <w:rFonts w:ascii="Times New Roman" w:hAnsi="Times New Roman" w:cs="Times New Roman"/>
          <w:sz w:val="28"/>
        </w:rPr>
      </w:pPr>
    </w:p>
    <w:p w:rsidR="00F40FAF" w:rsidRDefault="00F40FAF" w:rsidP="00F40FAF">
      <w:pPr>
        <w:rPr>
          <w:rFonts w:ascii="Times New Roman" w:hAnsi="Times New Roman" w:cs="Times New Roman"/>
          <w:sz w:val="28"/>
        </w:rPr>
      </w:pPr>
    </w:p>
    <w:p w:rsidR="00F40FAF" w:rsidRDefault="00F40FAF" w:rsidP="00F40FAF">
      <w:pPr>
        <w:rPr>
          <w:rFonts w:ascii="Times New Roman" w:hAnsi="Times New Roman" w:cs="Times New Roman"/>
          <w:sz w:val="28"/>
        </w:rPr>
      </w:pPr>
    </w:p>
    <w:p w:rsidR="00F40FAF" w:rsidRDefault="00F40FAF" w:rsidP="00F40FAF">
      <w:pPr>
        <w:rPr>
          <w:rFonts w:ascii="Times New Roman" w:hAnsi="Times New Roman" w:cs="Times New Roman"/>
          <w:sz w:val="28"/>
        </w:rPr>
      </w:pPr>
    </w:p>
    <w:p w:rsidR="00F40FAF" w:rsidRDefault="00F40FAF" w:rsidP="00F40FAF">
      <w:pPr>
        <w:rPr>
          <w:rFonts w:ascii="Times New Roman" w:hAnsi="Times New Roman" w:cs="Times New Roman"/>
          <w:sz w:val="28"/>
        </w:rPr>
      </w:pPr>
    </w:p>
    <w:p w:rsidR="00F40FAF" w:rsidRDefault="00F40FAF" w:rsidP="00F40FAF">
      <w:pPr>
        <w:rPr>
          <w:rFonts w:ascii="Times New Roman" w:hAnsi="Times New Roman" w:cs="Times New Roman"/>
          <w:sz w:val="28"/>
        </w:rPr>
      </w:pPr>
      <w:bookmarkStart w:id="0" w:name="_GoBack"/>
      <w:bookmarkEnd w:id="0"/>
    </w:p>
    <w:p w:rsidR="00F40FAF" w:rsidRPr="00F40FAF" w:rsidRDefault="00F40FAF" w:rsidP="00F40FAF">
      <w:pPr>
        <w:spacing w:line="240" w:lineRule="auto"/>
        <w:contextualSpacing/>
        <w:rPr>
          <w:rFonts w:ascii="Times New Roman" w:hAnsi="Times New Roman" w:cs="Times New Roman"/>
          <w:b/>
          <w:sz w:val="28"/>
        </w:rPr>
      </w:pPr>
    </w:p>
    <w:p w:rsidR="00F40FAF" w:rsidRPr="00F40FAF" w:rsidRDefault="00F40FAF" w:rsidP="00F40FAF">
      <w:pPr>
        <w:spacing w:line="240" w:lineRule="auto"/>
        <w:contextualSpacing/>
        <w:jc w:val="center"/>
        <w:rPr>
          <w:rFonts w:ascii="Times New Roman" w:hAnsi="Times New Roman" w:cs="Times New Roman"/>
          <w:b/>
          <w:color w:val="C00000"/>
          <w:sz w:val="28"/>
        </w:rPr>
      </w:pPr>
      <w:r w:rsidRPr="00F40FAF">
        <w:rPr>
          <w:rFonts w:ascii="Times New Roman" w:hAnsi="Times New Roman" w:cs="Times New Roman"/>
          <w:b/>
          <w:color w:val="C00000"/>
          <w:sz w:val="28"/>
        </w:rPr>
        <w:t>УВАЖАЕМЫЕ РОДИТЕЛИ!</w:t>
      </w:r>
    </w:p>
    <w:p w:rsidR="00F40FAF" w:rsidRPr="00F40FAF" w:rsidRDefault="00F40FAF" w:rsidP="00F40FAF">
      <w:pPr>
        <w:spacing w:line="240" w:lineRule="auto"/>
        <w:contextualSpacing/>
        <w:jc w:val="both"/>
        <w:rPr>
          <w:rFonts w:ascii="Times New Roman" w:hAnsi="Times New Roman" w:cs="Times New Roman"/>
          <w:sz w:val="28"/>
        </w:rPr>
      </w:pPr>
      <w:r w:rsidRPr="00F40FAF">
        <w:rPr>
          <w:rFonts w:ascii="Times New Roman" w:hAnsi="Times New Roman" w:cs="Times New Roman"/>
          <w:sz w:val="28"/>
        </w:rPr>
        <w:t>С 01 апреля 2025 года начинается подача заявлений о приёме детей на обучение в первый класс общеобразовательных учреждений Амурского муниципального района на</w:t>
      </w:r>
      <w:r>
        <w:rPr>
          <w:rFonts w:ascii="Times New Roman" w:hAnsi="Times New Roman" w:cs="Times New Roman"/>
          <w:sz w:val="28"/>
        </w:rPr>
        <w:t xml:space="preserve"> </w:t>
      </w:r>
      <w:r w:rsidRPr="00F40FAF">
        <w:rPr>
          <w:rFonts w:ascii="Times New Roman" w:hAnsi="Times New Roman" w:cs="Times New Roman"/>
          <w:sz w:val="28"/>
        </w:rPr>
        <w:t>2025-2026 учебный год.</w:t>
      </w:r>
    </w:p>
    <w:p w:rsidR="00F40FAF" w:rsidRPr="00F40FAF" w:rsidRDefault="00F40FAF" w:rsidP="00F40FAF">
      <w:pPr>
        <w:spacing w:line="240" w:lineRule="auto"/>
        <w:contextualSpacing/>
        <w:jc w:val="both"/>
        <w:rPr>
          <w:rFonts w:ascii="Times New Roman" w:hAnsi="Times New Roman" w:cs="Times New Roman"/>
          <w:sz w:val="28"/>
        </w:rPr>
      </w:pPr>
      <w:r w:rsidRPr="00F40FAF">
        <w:rPr>
          <w:rFonts w:ascii="Times New Roman" w:hAnsi="Times New Roman" w:cs="Times New Roman"/>
          <w:sz w:val="28"/>
        </w:rPr>
        <w:t>Прием детей в первый класс на 2025/2026 учебный год будет проходить в два этапа.</w:t>
      </w:r>
    </w:p>
    <w:p w:rsidR="00F40FAF" w:rsidRPr="00F40FAF" w:rsidRDefault="00F40FAF" w:rsidP="00F40FAF">
      <w:pPr>
        <w:spacing w:line="240" w:lineRule="auto"/>
        <w:contextualSpacing/>
        <w:jc w:val="both"/>
        <w:rPr>
          <w:rFonts w:ascii="Times New Roman" w:hAnsi="Times New Roman" w:cs="Times New Roman"/>
          <w:b/>
          <w:sz w:val="28"/>
        </w:rPr>
      </w:pPr>
      <w:r w:rsidRPr="00F40FAF">
        <w:rPr>
          <w:rFonts w:ascii="Times New Roman" w:hAnsi="Times New Roman" w:cs="Times New Roman"/>
          <w:b/>
          <w:sz w:val="28"/>
        </w:rPr>
        <w:t>1. Первый этап — с 1 апреля до 30 июня 2025 года.</w:t>
      </w:r>
    </w:p>
    <w:p w:rsidR="00F40FAF" w:rsidRPr="00F40FAF" w:rsidRDefault="00F40FAF" w:rsidP="00F40FAF">
      <w:pPr>
        <w:spacing w:line="240" w:lineRule="auto"/>
        <w:contextualSpacing/>
        <w:jc w:val="both"/>
        <w:rPr>
          <w:rFonts w:ascii="Times New Roman" w:hAnsi="Times New Roman" w:cs="Times New Roman"/>
          <w:sz w:val="28"/>
        </w:rPr>
      </w:pPr>
      <w:r w:rsidRPr="00F40FAF">
        <w:rPr>
          <w:rFonts w:ascii="Times New Roman" w:hAnsi="Times New Roman" w:cs="Times New Roman"/>
          <w:sz w:val="28"/>
        </w:rPr>
        <w:t>Для детей, имеющих внеочередное, первоочередное или преимущественное право зачисления в школы, а также для детей, проживающих на закрепленной территории согласно постановлению администрации Амурского муниципального района Хабаровского края Nº 36 от 16.01.2025 «О закреплении муниципальных общеобразовательных учреждений за территориями Амурского муниципального района Хабаровского края»</w:t>
      </w:r>
    </w:p>
    <w:p w:rsidR="00F40FAF" w:rsidRDefault="00F40FAF" w:rsidP="00F40FAF">
      <w:pPr>
        <w:spacing w:line="240" w:lineRule="auto"/>
        <w:contextualSpacing/>
        <w:jc w:val="both"/>
        <w:rPr>
          <w:rFonts w:ascii="Times New Roman" w:hAnsi="Times New Roman" w:cs="Times New Roman"/>
          <w:sz w:val="28"/>
        </w:rPr>
      </w:pPr>
      <w:r w:rsidRPr="00F40FAF">
        <w:rPr>
          <w:rFonts w:ascii="Times New Roman" w:hAnsi="Times New Roman" w:cs="Times New Roman"/>
          <w:b/>
          <w:sz w:val="28"/>
        </w:rPr>
        <w:t>2. Второй этап</w:t>
      </w:r>
      <w:r w:rsidRPr="00F40FAF">
        <w:rPr>
          <w:rFonts w:ascii="Times New Roman" w:hAnsi="Times New Roman" w:cs="Times New Roman"/>
          <w:sz w:val="28"/>
        </w:rPr>
        <w:t xml:space="preserve"> </w:t>
      </w:r>
    </w:p>
    <w:p w:rsidR="00F40FAF" w:rsidRPr="00F40FAF" w:rsidRDefault="00F40FAF" w:rsidP="00F40FAF">
      <w:pPr>
        <w:spacing w:line="240" w:lineRule="auto"/>
        <w:contextualSpacing/>
        <w:jc w:val="both"/>
        <w:rPr>
          <w:rFonts w:ascii="Times New Roman" w:hAnsi="Times New Roman" w:cs="Times New Roman"/>
          <w:sz w:val="28"/>
        </w:rPr>
      </w:pPr>
      <w:r>
        <w:rPr>
          <w:rFonts w:ascii="Times New Roman" w:hAnsi="Times New Roman" w:cs="Times New Roman"/>
          <w:sz w:val="28"/>
        </w:rPr>
        <w:t>С</w:t>
      </w:r>
      <w:r w:rsidRPr="00F40FAF">
        <w:rPr>
          <w:rFonts w:ascii="Times New Roman" w:hAnsi="Times New Roman" w:cs="Times New Roman"/>
          <w:sz w:val="28"/>
        </w:rPr>
        <w:t xml:space="preserve"> 6 июля 2025 года до момента заполнения свободных мест, но не позднее 5 сентября 2025 года. Он предназначен для детей, не проживающих на закрепленной территории.</w:t>
      </w:r>
    </w:p>
    <w:p w:rsidR="00F40FAF" w:rsidRPr="00F40FAF" w:rsidRDefault="00F40FAF" w:rsidP="00F40FAF">
      <w:pPr>
        <w:spacing w:line="240" w:lineRule="auto"/>
        <w:contextualSpacing/>
        <w:jc w:val="both"/>
        <w:rPr>
          <w:rFonts w:ascii="Times New Roman" w:hAnsi="Times New Roman" w:cs="Times New Roman"/>
          <w:b/>
          <w:sz w:val="28"/>
        </w:rPr>
      </w:pPr>
      <w:r w:rsidRPr="00F40FAF">
        <w:rPr>
          <w:rFonts w:ascii="Times New Roman" w:hAnsi="Times New Roman" w:cs="Times New Roman"/>
          <w:b/>
          <w:sz w:val="28"/>
        </w:rPr>
        <w:t>Способы подачи заявления</w:t>
      </w:r>
    </w:p>
    <w:p w:rsidR="00F40FAF" w:rsidRPr="00F40FAF" w:rsidRDefault="00F40FAF" w:rsidP="00F40FAF">
      <w:pPr>
        <w:spacing w:line="240" w:lineRule="auto"/>
        <w:contextualSpacing/>
        <w:jc w:val="both"/>
        <w:rPr>
          <w:rFonts w:ascii="Times New Roman" w:hAnsi="Times New Roman" w:cs="Times New Roman"/>
          <w:sz w:val="28"/>
        </w:rPr>
      </w:pPr>
      <w:r w:rsidRPr="00F40FAF">
        <w:rPr>
          <w:rFonts w:ascii="Times New Roman" w:hAnsi="Times New Roman" w:cs="Times New Roman"/>
          <w:sz w:val="28"/>
        </w:rPr>
        <w:t>Заявление о приеме на обучение и документы для приема на обучение подаются одним из следующих способов:</w:t>
      </w:r>
    </w:p>
    <w:p w:rsidR="00F40FAF" w:rsidRPr="00F40FAF" w:rsidRDefault="00F40FAF" w:rsidP="00F40FAF">
      <w:pPr>
        <w:spacing w:line="240" w:lineRule="auto"/>
        <w:contextualSpacing/>
        <w:jc w:val="both"/>
        <w:rPr>
          <w:rFonts w:ascii="Times New Roman" w:hAnsi="Times New Roman" w:cs="Times New Roman"/>
          <w:sz w:val="28"/>
        </w:rPr>
      </w:pPr>
      <w:r w:rsidRPr="00F40FAF">
        <w:rPr>
          <w:rFonts w:ascii="Times New Roman" w:hAnsi="Times New Roman" w:cs="Times New Roman"/>
          <w:sz w:val="28"/>
        </w:rPr>
        <w:t>﻿﻿</w:t>
      </w:r>
      <w:r>
        <w:rPr>
          <w:rFonts w:ascii="Times New Roman" w:hAnsi="Times New Roman" w:cs="Times New Roman"/>
          <w:sz w:val="28"/>
        </w:rPr>
        <w:t xml:space="preserve">- </w:t>
      </w:r>
      <w:r w:rsidRPr="00F40FAF">
        <w:rPr>
          <w:rFonts w:ascii="Times New Roman" w:hAnsi="Times New Roman" w:cs="Times New Roman"/>
          <w:sz w:val="28"/>
        </w:rPr>
        <w:t>лично в общеобразовательное учреждение района;</w:t>
      </w:r>
    </w:p>
    <w:p w:rsidR="00F40FAF" w:rsidRPr="00F40FAF" w:rsidRDefault="00F40FAF" w:rsidP="00F40FAF">
      <w:pPr>
        <w:spacing w:line="240" w:lineRule="auto"/>
        <w:contextualSpacing/>
        <w:jc w:val="both"/>
        <w:rPr>
          <w:rFonts w:ascii="Times New Roman" w:hAnsi="Times New Roman" w:cs="Times New Roman"/>
          <w:sz w:val="28"/>
        </w:rPr>
      </w:pPr>
      <w:r w:rsidRPr="00F40FAF">
        <w:rPr>
          <w:rFonts w:ascii="Times New Roman" w:hAnsi="Times New Roman" w:cs="Times New Roman"/>
          <w:sz w:val="28"/>
        </w:rPr>
        <w:t>﻿﻿</w:t>
      </w:r>
      <w:r>
        <w:rPr>
          <w:rFonts w:ascii="Times New Roman" w:hAnsi="Times New Roman" w:cs="Times New Roman"/>
          <w:sz w:val="28"/>
        </w:rPr>
        <w:t xml:space="preserve">- </w:t>
      </w:r>
      <w:r w:rsidRPr="00F40FAF">
        <w:rPr>
          <w:rFonts w:ascii="Times New Roman" w:hAnsi="Times New Roman" w:cs="Times New Roman"/>
          <w:sz w:val="28"/>
        </w:rPr>
        <w:t>через операторов почтовой связи общего пользования заказным письмом с уведомлением о вручении;</w:t>
      </w:r>
    </w:p>
    <w:p w:rsidR="00F40FAF" w:rsidRPr="00F40FAF" w:rsidRDefault="00F40FAF" w:rsidP="00F40FAF">
      <w:pPr>
        <w:spacing w:line="240" w:lineRule="auto"/>
        <w:contextualSpacing/>
        <w:jc w:val="both"/>
        <w:rPr>
          <w:rFonts w:ascii="Times New Roman" w:hAnsi="Times New Roman" w:cs="Times New Roman"/>
          <w:sz w:val="28"/>
        </w:rPr>
      </w:pPr>
      <w:r w:rsidRPr="00F40FAF">
        <w:rPr>
          <w:rFonts w:ascii="Times New Roman" w:hAnsi="Times New Roman" w:cs="Times New Roman"/>
          <w:sz w:val="28"/>
        </w:rPr>
        <w:t>﻿﻿</w:t>
      </w:r>
      <w:r>
        <w:rPr>
          <w:rFonts w:ascii="Times New Roman" w:hAnsi="Times New Roman" w:cs="Times New Roman"/>
          <w:sz w:val="28"/>
        </w:rPr>
        <w:t xml:space="preserve">- </w:t>
      </w:r>
      <w:r w:rsidRPr="00F40FAF">
        <w:rPr>
          <w:rFonts w:ascii="Times New Roman" w:hAnsi="Times New Roman" w:cs="Times New Roman"/>
          <w:sz w:val="28"/>
        </w:rPr>
        <w:t>с использованием регионального портала услуг Хабаровского края (https://uslugi27.ru)</w:t>
      </w:r>
    </w:p>
    <w:p w:rsidR="00517349" w:rsidRPr="00F40FAF" w:rsidRDefault="00F40FAF" w:rsidP="00F40FAF">
      <w:pPr>
        <w:spacing w:line="240" w:lineRule="auto"/>
        <w:contextualSpacing/>
        <w:jc w:val="both"/>
        <w:rPr>
          <w:rFonts w:ascii="Times New Roman" w:hAnsi="Times New Roman" w:cs="Times New Roman"/>
          <w:sz w:val="28"/>
        </w:rPr>
      </w:pPr>
      <w:r w:rsidRPr="00F40FAF">
        <w:rPr>
          <w:rFonts w:ascii="Times New Roman" w:hAnsi="Times New Roman" w:cs="Times New Roman"/>
          <w:sz w:val="28"/>
        </w:rPr>
        <w:t>﻿﻿</w:t>
      </w:r>
      <w:r>
        <w:rPr>
          <w:rFonts w:ascii="Times New Roman" w:hAnsi="Times New Roman" w:cs="Times New Roman"/>
          <w:sz w:val="28"/>
        </w:rPr>
        <w:t xml:space="preserve">- </w:t>
      </w:r>
      <w:r w:rsidRPr="00F40FAF">
        <w:rPr>
          <w:rFonts w:ascii="Times New Roman" w:hAnsi="Times New Roman" w:cs="Times New Roman"/>
          <w:sz w:val="28"/>
        </w:rPr>
        <w:t>с использованием портала государственных услуг Российской Федерации</w:t>
      </w:r>
      <w:r>
        <w:rPr>
          <w:rFonts w:ascii="Times New Roman" w:hAnsi="Times New Roman" w:cs="Times New Roman"/>
          <w:sz w:val="28"/>
        </w:rPr>
        <w:t>.</w:t>
      </w:r>
    </w:p>
    <w:sectPr w:rsidR="00517349" w:rsidRPr="00F40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4C"/>
    <w:rsid w:val="00517349"/>
    <w:rsid w:val="00D0544C"/>
    <w:rsid w:val="00F4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F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F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1150</Characters>
  <Application>Microsoft Office Word</Application>
  <DocSecurity>0</DocSecurity>
  <Lines>9</Lines>
  <Paragraphs>2</Paragraphs>
  <ScaleCrop>false</ScaleCrop>
  <Company>Krokoz™</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2025-03-27T05:38:00Z</dcterms:created>
  <dcterms:modified xsi:type="dcterms:W3CDTF">2025-03-27T05:42:00Z</dcterms:modified>
</cp:coreProperties>
</file>