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57" w:rsidRPr="00A20634" w:rsidRDefault="006A1E57" w:rsidP="006A1E57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63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A1E57" w:rsidRPr="00A20634" w:rsidRDefault="006A1E57" w:rsidP="006A1E57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634">
        <w:rPr>
          <w:rFonts w:ascii="Times New Roman" w:hAnsi="Times New Roman" w:cs="Times New Roman"/>
          <w:sz w:val="24"/>
          <w:szCs w:val="24"/>
        </w:rPr>
        <w:t xml:space="preserve">детский сад №38 пос. </w:t>
      </w:r>
      <w:proofErr w:type="spellStart"/>
      <w:r w:rsidRPr="00A20634">
        <w:rPr>
          <w:rFonts w:ascii="Times New Roman" w:hAnsi="Times New Roman" w:cs="Times New Roman"/>
          <w:sz w:val="24"/>
          <w:szCs w:val="24"/>
        </w:rPr>
        <w:t>Эльбан</w:t>
      </w:r>
      <w:proofErr w:type="spellEnd"/>
      <w:r w:rsidRPr="00A206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E57" w:rsidRPr="00A20634" w:rsidRDefault="006A1E57" w:rsidP="006A1E57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634">
        <w:rPr>
          <w:rFonts w:ascii="Times New Roman" w:hAnsi="Times New Roman" w:cs="Times New Roman"/>
          <w:sz w:val="24"/>
          <w:szCs w:val="24"/>
        </w:rPr>
        <w:t>Амурского муниципального  района Хабаровского края</w:t>
      </w: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A4283">
        <w:rPr>
          <w:rFonts w:ascii="Times New Roman" w:hAnsi="Times New Roman" w:cs="Times New Roman"/>
          <w:b/>
          <w:bCs/>
          <w:sz w:val="44"/>
          <w:szCs w:val="44"/>
        </w:rPr>
        <w:t>Использование авт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орского дидактического пособия </w:t>
      </w:r>
      <w:r w:rsidRPr="00EA4283">
        <w:rPr>
          <w:rFonts w:ascii="Times New Roman" w:hAnsi="Times New Roman" w:cs="Times New Roman"/>
          <w:b/>
          <w:bCs/>
          <w:sz w:val="44"/>
          <w:szCs w:val="44"/>
        </w:rPr>
        <w:t>«Логопедический тренажёр» для повышения качества коррекционной работы учителя-логопеда с детьми с ТН</w:t>
      </w:r>
      <w:r>
        <w:rPr>
          <w:rFonts w:ascii="Times New Roman" w:hAnsi="Times New Roman" w:cs="Times New Roman"/>
          <w:b/>
          <w:bCs/>
          <w:sz w:val="44"/>
          <w:szCs w:val="44"/>
        </w:rPr>
        <w:t>Р</w:t>
      </w:r>
    </w:p>
    <w:p w:rsidR="006A1E57" w:rsidRPr="00A20634" w:rsidRDefault="006A1E57" w:rsidP="006A1E5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A20634">
        <w:rPr>
          <w:rFonts w:ascii="Times New Roman" w:hAnsi="Times New Roman" w:cs="Times New Roman"/>
          <w:sz w:val="44"/>
          <w:szCs w:val="44"/>
        </w:rPr>
        <w:t>(доклад выступления на районном семинаре-практикуме «Инновационные подходы к созданию развивающей предметно-пространственной среды для речевого развития детей в дошкольном образовательном учреждении»)</w:t>
      </w: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Default="006A1E57" w:rsidP="006A1E57">
      <w:pPr>
        <w:rPr>
          <w:rFonts w:ascii="Times New Roman" w:hAnsi="Times New Roman" w:cs="Times New Roman"/>
        </w:rPr>
      </w:pPr>
    </w:p>
    <w:p w:rsidR="006A1E57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tabs>
          <w:tab w:val="left" w:pos="22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20634">
        <w:rPr>
          <w:rFonts w:ascii="Times New Roman" w:hAnsi="Times New Roman" w:cs="Times New Roman"/>
          <w:sz w:val="28"/>
          <w:szCs w:val="28"/>
        </w:rPr>
        <w:t>Учитель-логопед: Абашкина Е.Б.</w:t>
      </w: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A20634" w:rsidRDefault="006A1E57" w:rsidP="006A1E57">
      <w:pPr>
        <w:rPr>
          <w:rFonts w:ascii="Times New Roman" w:hAnsi="Times New Roman" w:cs="Times New Roman"/>
        </w:rPr>
      </w:pPr>
    </w:p>
    <w:p w:rsidR="006A1E57" w:rsidRPr="00EA4283" w:rsidRDefault="006A1E57" w:rsidP="006A1E5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283">
        <w:rPr>
          <w:rFonts w:ascii="Times New Roman" w:hAnsi="Times New Roman" w:cs="Times New Roman"/>
          <w:sz w:val="24"/>
          <w:szCs w:val="24"/>
        </w:rPr>
        <w:t>23.04.2025 г.</w:t>
      </w:r>
    </w:p>
    <w:p w:rsidR="00AE17AE" w:rsidRDefault="00AE17AE" w:rsidP="00AE1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1A1" w:rsidRPr="0069326C" w:rsidRDefault="00CD21A1" w:rsidP="006C7F6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Добрый день, уважаемые</w:t>
      </w:r>
      <w:r w:rsidR="006A1E57">
        <w:rPr>
          <w:rFonts w:ascii="Times New Roman" w:eastAsia="Times New Roman" w:hAnsi="Times New Roman" w:cs="Times New Roman"/>
          <w:sz w:val="28"/>
          <w:szCs w:val="28"/>
        </w:rPr>
        <w:t xml:space="preserve"> педагоги</w:t>
      </w:r>
      <w:r w:rsidRPr="0069326C">
        <w:rPr>
          <w:rFonts w:ascii="Times New Roman" w:eastAsia="Times New Roman" w:hAnsi="Times New Roman" w:cs="Times New Roman"/>
          <w:sz w:val="28"/>
          <w:szCs w:val="28"/>
        </w:rPr>
        <w:t>. Я рада представить вам</w:t>
      </w:r>
      <w:r w:rsidRPr="006932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326C">
        <w:rPr>
          <w:rFonts w:ascii="Times New Roman" w:hAnsi="Times New Roman" w:cs="Times New Roman"/>
          <w:b/>
          <w:sz w:val="28"/>
          <w:szCs w:val="28"/>
        </w:rPr>
        <w:t>Авторское дидактическое пособие для коррекции речевых нарушений «Логопедический тренажёр»</w:t>
      </w:r>
    </w:p>
    <w:p w:rsidR="001579AF" w:rsidRPr="0069326C" w:rsidRDefault="001579AF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682" w:rsidRPr="0069326C" w:rsidRDefault="00B01682" w:rsidP="006C7F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отмечается неуклонный рост числа детей с недоразвитием речевых функций и процессов. </w:t>
      </w:r>
      <w:r w:rsidRPr="0069326C">
        <w:rPr>
          <w:rFonts w:ascii="Times New Roman" w:hAnsi="Times New Roman" w:cs="Times New Roman"/>
          <w:sz w:val="28"/>
          <w:szCs w:val="28"/>
        </w:rPr>
        <w:t xml:space="preserve">В связи с этим педагоги часто сталкиваются с рядом проблем  при  обучении. </w:t>
      </w:r>
    </w:p>
    <w:p w:rsidR="00B01682" w:rsidRPr="0069326C" w:rsidRDefault="00B01682" w:rsidP="006C7F63">
      <w:pPr>
        <w:pStyle w:val="a3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  <w:shd w:val="clear" w:color="auto" w:fill="FFFFFF"/>
        </w:rPr>
        <w:t>В своей практике логопедам часто приходится сталкиваться с речевыми нарушениями, требующими длительной коррекционной работы. На индивидуальных занятиях нужно отработать правильный артикуляционный уклад, научить слышать и узнавать звук, правильно его произносить. Если этап автоматизации звука затягивается, логопеду приходится «ломать голову» над тем, как и чем, разнообразить занятия, чтобы отрабатываемый изо дня в день речевой материал не наскучил ребёнку</w:t>
      </w:r>
      <w:r w:rsidR="00C97067" w:rsidRPr="0069326C">
        <w:rPr>
          <w:sz w:val="28"/>
          <w:szCs w:val="28"/>
          <w:shd w:val="clear" w:color="auto" w:fill="FFFFFF"/>
        </w:rPr>
        <w:t>.</w:t>
      </w:r>
      <w:r w:rsidRPr="0069326C">
        <w:rPr>
          <w:sz w:val="28"/>
          <w:szCs w:val="28"/>
          <w:shd w:val="clear" w:color="auto" w:fill="FFFFFF"/>
        </w:rPr>
        <w:t xml:space="preserve"> </w:t>
      </w:r>
    </w:p>
    <w:p w:rsidR="00B01682" w:rsidRPr="0069326C" w:rsidRDefault="00B01682" w:rsidP="006C7F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Это послужило необходимостью создания коррекционно-развивающего дидактического пособия «Логопедический тренажер», т.к. применение необычного для занятий предмета, в данном случае электрического фонарика, с использованием разнообразного наглядного материала </w:t>
      </w:r>
      <w:r w:rsidRPr="0069326C">
        <w:rPr>
          <w:rFonts w:ascii="Times New Roman" w:eastAsia="Times New Roman" w:hAnsi="Times New Roman" w:cs="Times New Roman"/>
          <w:sz w:val="28"/>
          <w:szCs w:val="28"/>
        </w:rPr>
        <w:t>способствует появлению заинтересованности, позволяет замотивировать детей</w:t>
      </w:r>
      <w:r w:rsidRPr="00693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682" w:rsidRPr="0069326C" w:rsidRDefault="00B01682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время использования «Логопедического тренажера» дети с легкостью вовлекаются в образовательную деятельность, </w:t>
      </w:r>
      <w:r w:rsidRPr="0069326C">
        <w:rPr>
          <w:rFonts w:ascii="Times New Roman" w:hAnsi="Times New Roman" w:cs="Times New Roman"/>
          <w:sz w:val="28"/>
          <w:szCs w:val="28"/>
        </w:rPr>
        <w:t>занятие проходит в интересной и необычной форме, что облегчает процесс усвоения и закрепления изученного материала.</w:t>
      </w:r>
    </w:p>
    <w:p w:rsidR="00B01682" w:rsidRPr="0069326C" w:rsidRDefault="00B01682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9326C">
        <w:rPr>
          <w:bCs/>
          <w:sz w:val="28"/>
          <w:szCs w:val="28"/>
        </w:rPr>
        <w:t xml:space="preserve">При создании ЛТ нами были сформулированы </w:t>
      </w:r>
      <w:r w:rsidRPr="0069326C">
        <w:rPr>
          <w:b/>
          <w:bCs/>
          <w:sz w:val="28"/>
          <w:szCs w:val="28"/>
        </w:rPr>
        <w:t>цель и задачи</w:t>
      </w:r>
      <w:r w:rsidRPr="0069326C">
        <w:rPr>
          <w:bCs/>
          <w:sz w:val="28"/>
          <w:szCs w:val="28"/>
        </w:rPr>
        <w:t>, которые вы видите на слайде.</w:t>
      </w:r>
    </w:p>
    <w:p w:rsidR="00B01682" w:rsidRPr="0069326C" w:rsidRDefault="00B01682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b/>
          <w:bCs/>
          <w:sz w:val="28"/>
          <w:szCs w:val="28"/>
        </w:rPr>
        <w:t xml:space="preserve">Цель: </w:t>
      </w:r>
      <w:r w:rsidRPr="0069326C">
        <w:rPr>
          <w:sz w:val="28"/>
          <w:szCs w:val="28"/>
        </w:rPr>
        <w:t xml:space="preserve">содействовать коррекции речевых нарушений у детей. </w:t>
      </w:r>
    </w:p>
    <w:p w:rsidR="00B01682" w:rsidRPr="0069326C" w:rsidRDefault="00B01682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9326C">
        <w:rPr>
          <w:sz w:val="28"/>
          <w:szCs w:val="28"/>
        </w:rPr>
        <w:t xml:space="preserve">Из выше сказанного можно сформулировать </w:t>
      </w:r>
      <w:r w:rsidRPr="0069326C">
        <w:rPr>
          <w:b/>
          <w:sz w:val="28"/>
          <w:szCs w:val="28"/>
        </w:rPr>
        <w:t>следующие задачи:</w:t>
      </w:r>
    </w:p>
    <w:p w:rsidR="00B01682" w:rsidRPr="0069326C" w:rsidRDefault="00B01682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 развивать   умение правильно произносить поставленные звуки, фонематические процессы,  связную речь, грамматический строй речи, активизировать словарный запас;</w:t>
      </w:r>
    </w:p>
    <w:p w:rsidR="00B01682" w:rsidRPr="0069326C" w:rsidRDefault="00B01682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 повышать познавательную активность и работоспособность детей;</w:t>
      </w:r>
    </w:p>
    <w:p w:rsidR="00B01682" w:rsidRPr="0069326C" w:rsidRDefault="00B01682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 xml:space="preserve">- воспитывать </w:t>
      </w:r>
      <w:r w:rsidRPr="0069326C">
        <w:rPr>
          <w:bCs/>
          <w:sz w:val="28"/>
          <w:szCs w:val="28"/>
        </w:rPr>
        <w:t>желание к получению новых знаний и навыков</w:t>
      </w:r>
      <w:r w:rsidRPr="0069326C">
        <w:rPr>
          <w:sz w:val="28"/>
          <w:szCs w:val="28"/>
        </w:rPr>
        <w:t>, ф</w:t>
      </w:r>
      <w:r w:rsidRPr="0069326C">
        <w:rPr>
          <w:sz w:val="28"/>
          <w:szCs w:val="28"/>
          <w:shd w:val="clear" w:color="auto" w:fill="FFFFFF"/>
        </w:rPr>
        <w:t>ормирование положительной установки на участие в занятии</w:t>
      </w:r>
      <w:r w:rsidRPr="0069326C">
        <w:rPr>
          <w:sz w:val="28"/>
          <w:szCs w:val="28"/>
        </w:rPr>
        <w:t>.</w:t>
      </w:r>
    </w:p>
    <w:p w:rsidR="004426A3" w:rsidRPr="0069326C" w:rsidRDefault="00BB7798" w:rsidP="006C7F6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Игры со светом – доступный и зрелищный вид занятий с детьми. Это настоящая магия и волшебство! Фонарик – это не игрушка, но любой ребенок будет рад появлению такого предмета. </w:t>
      </w:r>
    </w:p>
    <w:p w:rsidR="00AE17AE" w:rsidRPr="0069326C" w:rsidRDefault="004426A3" w:rsidP="006C7F6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Идея  для создания </w:t>
      </w:r>
      <w:r w:rsidR="003F0194" w:rsidRPr="0069326C">
        <w:rPr>
          <w:rFonts w:ascii="Times New Roman" w:hAnsi="Times New Roman" w:cs="Times New Roman"/>
          <w:sz w:val="28"/>
          <w:szCs w:val="28"/>
        </w:rPr>
        <w:t xml:space="preserve">дидактического пособия «Логопедический тренажер», а также  серии авторских </w:t>
      </w:r>
      <w:r w:rsidR="003F0194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>дидактических</w:t>
      </w:r>
      <w:r w:rsidR="003F0194" w:rsidRPr="0069326C">
        <w:rPr>
          <w:rFonts w:ascii="Times New Roman" w:hAnsi="Times New Roman" w:cs="Times New Roman"/>
          <w:sz w:val="28"/>
          <w:szCs w:val="28"/>
        </w:rPr>
        <w:t xml:space="preserve"> игр</w:t>
      </w:r>
      <w:r w:rsidR="003F0194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для детей  с ТНР</w:t>
      </w:r>
      <w:r w:rsidRPr="0069326C">
        <w:rPr>
          <w:rFonts w:ascii="Times New Roman" w:hAnsi="Times New Roman" w:cs="Times New Roman"/>
          <w:sz w:val="28"/>
          <w:szCs w:val="28"/>
        </w:rPr>
        <w:t xml:space="preserve"> была найдена на просторах интернета.</w:t>
      </w:r>
      <w:r w:rsidR="003F0194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0194" w:rsidRPr="0069326C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</w:t>
      </w:r>
      <w:r w:rsidR="003F0194" w:rsidRPr="0069326C">
        <w:rPr>
          <w:rFonts w:ascii="Times New Roman" w:hAnsi="Times New Roman" w:cs="Times New Roman"/>
          <w:sz w:val="28"/>
          <w:szCs w:val="28"/>
        </w:rPr>
        <w:t xml:space="preserve">авторов «Игр с фонариком» является Коняхина Наталья Анатольевна, которая выкладывает свои авторские пособия в социальной сети в контакте с </w:t>
      </w:r>
      <w:proofErr w:type="spellStart"/>
      <w:r w:rsidR="003F0194" w:rsidRPr="0069326C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="003F0194" w:rsidRPr="0069326C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3F0194" w:rsidRPr="0069326C">
        <w:rPr>
          <w:rFonts w:ascii="Times New Roman" w:hAnsi="Times New Roman" w:cs="Times New Roman"/>
          <w:sz w:val="28"/>
          <w:szCs w:val="28"/>
        </w:rPr>
        <w:t>занятияКоняхиной</w:t>
      </w:r>
      <w:proofErr w:type="spellEnd"/>
      <w:r w:rsidR="003F0194" w:rsidRPr="0069326C">
        <w:rPr>
          <w:rFonts w:ascii="Times New Roman" w:hAnsi="Times New Roman" w:cs="Times New Roman"/>
          <w:sz w:val="28"/>
          <w:szCs w:val="28"/>
        </w:rPr>
        <w:t xml:space="preserve"> для детей с особыми потребностями.</w:t>
      </w:r>
      <w:r w:rsidR="003F0194" w:rsidRPr="00693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194" w:rsidRPr="0069326C">
        <w:rPr>
          <w:rFonts w:ascii="Times New Roman" w:hAnsi="Times New Roman" w:cs="Times New Roman"/>
          <w:sz w:val="28"/>
          <w:szCs w:val="28"/>
        </w:rPr>
        <w:t xml:space="preserve">С помощью фонарика каждый ребёнок может себя </w:t>
      </w:r>
      <w:r w:rsidR="003F0194" w:rsidRPr="0069326C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почувствовать настоящим фокусником. Ребёнок по очереди освещает фонариком карточки и тут начинается самое интересное, ведь в этот момент он легко может определить, что лежит в рюкзаке у Буратино или в корзинке у красной Шапочки, что проглотила Жаба Клава </w:t>
      </w:r>
      <w:proofErr w:type="gramStart"/>
      <w:r w:rsidR="003F0194" w:rsidRPr="0069326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3F0194" w:rsidRPr="0069326C">
        <w:rPr>
          <w:rFonts w:ascii="Times New Roman" w:hAnsi="Times New Roman" w:cs="Times New Roman"/>
          <w:sz w:val="28"/>
          <w:szCs w:val="28"/>
        </w:rPr>
        <w:t xml:space="preserve"> что пират Степа спрятал в сундуке. Дети с удовольствием играют в такие игры и с нетерпением ждут следующих занятий.</w:t>
      </w:r>
    </w:p>
    <w:p w:rsidR="00D2010B" w:rsidRPr="0069326C" w:rsidRDefault="003F0194" w:rsidP="006C7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69326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9326C">
        <w:rPr>
          <w:rFonts w:ascii="Times New Roman" w:hAnsi="Times New Roman" w:cs="Times New Roman"/>
          <w:sz w:val="28"/>
          <w:szCs w:val="28"/>
        </w:rPr>
        <w:t xml:space="preserve"> эта идея очень интересная, но </w:t>
      </w:r>
      <w:r w:rsidR="00C97067" w:rsidRPr="0069326C">
        <w:rPr>
          <w:rFonts w:ascii="Times New Roman" w:hAnsi="Times New Roman" w:cs="Times New Roman"/>
          <w:sz w:val="28"/>
          <w:szCs w:val="28"/>
        </w:rPr>
        <w:t>мы её усоверш</w:t>
      </w:r>
      <w:r w:rsidR="0069326C">
        <w:rPr>
          <w:rFonts w:ascii="Times New Roman" w:hAnsi="Times New Roman" w:cs="Times New Roman"/>
          <w:sz w:val="28"/>
          <w:szCs w:val="28"/>
        </w:rPr>
        <w:t>енствовали, спрятав фонарик с бо</w:t>
      </w:r>
      <w:r w:rsidR="00C97067" w:rsidRPr="0069326C">
        <w:rPr>
          <w:rFonts w:ascii="Times New Roman" w:hAnsi="Times New Roman" w:cs="Times New Roman"/>
          <w:sz w:val="28"/>
          <w:szCs w:val="28"/>
        </w:rPr>
        <w:t>льшей площадью световой поверхности в коробку.</w:t>
      </w:r>
      <w:r w:rsidR="00C97067" w:rsidRPr="0069326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7067" w:rsidRPr="0069326C">
        <w:rPr>
          <w:rFonts w:ascii="Times New Roman" w:hAnsi="Times New Roman" w:cs="Times New Roman"/>
          <w:sz w:val="28"/>
          <w:szCs w:val="28"/>
        </w:rPr>
        <w:t>Т</w:t>
      </w:r>
      <w:r w:rsidR="00D2010B" w:rsidRPr="0069326C">
        <w:rPr>
          <w:rFonts w:ascii="Times New Roman" w:hAnsi="Times New Roman" w:cs="Times New Roman"/>
          <w:sz w:val="28"/>
          <w:szCs w:val="28"/>
        </w:rPr>
        <w:t xml:space="preserve">ренажер был дополнен рабочей поверхностью с маленьким окном, </w:t>
      </w:r>
      <w:r w:rsidR="00C97067" w:rsidRPr="0069326C">
        <w:rPr>
          <w:rFonts w:ascii="Times New Roman" w:hAnsi="Times New Roman" w:cs="Times New Roman"/>
          <w:sz w:val="28"/>
          <w:szCs w:val="28"/>
        </w:rPr>
        <w:t xml:space="preserve">с липучками </w:t>
      </w:r>
      <w:r w:rsidR="00D2010B" w:rsidRPr="0069326C">
        <w:rPr>
          <w:rFonts w:ascii="Times New Roman" w:hAnsi="Times New Roman" w:cs="Times New Roman"/>
          <w:sz w:val="28"/>
          <w:szCs w:val="28"/>
        </w:rPr>
        <w:t xml:space="preserve"> для выполнения звукового анализа слова и умения находить место звука в слове, работы над формированием грамматического строя речи. </w:t>
      </w:r>
      <w:r w:rsidR="00C97067" w:rsidRPr="00693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7067" w:rsidRPr="0069326C">
        <w:rPr>
          <w:rFonts w:ascii="Times New Roman" w:hAnsi="Times New Roman" w:cs="Times New Roman"/>
          <w:sz w:val="28"/>
          <w:szCs w:val="28"/>
        </w:rPr>
        <w:t xml:space="preserve">Для решения этих задач к пособию прилагается </w:t>
      </w:r>
      <w:r w:rsidR="00D2010B" w:rsidRPr="0069326C">
        <w:rPr>
          <w:rFonts w:ascii="Times New Roman" w:hAnsi="Times New Roman" w:cs="Times New Roman"/>
          <w:sz w:val="28"/>
          <w:szCs w:val="28"/>
        </w:rPr>
        <w:t>мелкий раздаточный материал</w:t>
      </w:r>
      <w:r w:rsidR="00D2010B" w:rsidRPr="00693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(картинки-символы</w:t>
      </w:r>
      <w:r w:rsidR="00D2010B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выполнения упражнений  «Один – много», «Скажи ласково», «Один, два, пять», «Скажи какой?», а также </w:t>
      </w:r>
      <w:r w:rsidR="00D2010B" w:rsidRPr="00693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крепящиеся на липучки  фишки</w:t>
      </w:r>
      <w:r w:rsidR="00D2010B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синего, красного, зеленого и серого цветов в виде звезд, </w:t>
      </w:r>
      <w:r w:rsidR="00D2010B" w:rsidRPr="00693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желтая полоска</w:t>
      </w:r>
      <w:r w:rsidR="00D2010B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>), фигурки детей-персонажей некоторых игр</w:t>
      </w:r>
      <w:r w:rsidR="00C97067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D2010B" w:rsidRPr="006932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игровой материал, включающий </w:t>
      </w:r>
      <w:r w:rsidR="00D2010B" w:rsidRPr="006932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предметные, сюжетные  картинки, карточки с правилами игр.</w:t>
      </w:r>
      <w:proofErr w:type="gramEnd"/>
    </w:p>
    <w:p w:rsidR="00D2010B" w:rsidRPr="0069326C" w:rsidRDefault="00D2010B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>Большая часть игр, представленных в пособии, являются авторской разработкой. Все  игры  имеют  яркий,  красочный  вид,  заламинированы  для долговечного  использования  и  возможности  санитарной  обработки поверхности.</w:t>
      </w:r>
    </w:p>
    <w:p w:rsidR="00D2010B" w:rsidRPr="0069326C" w:rsidRDefault="00D2010B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>Для  части игр  использованы  образы  хорошо  знакомых  и  любимых персонажей мультфильмов и сказок.</w:t>
      </w:r>
    </w:p>
    <w:p w:rsidR="00D2010B" w:rsidRPr="0069326C" w:rsidRDefault="00D2010B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Многие  игры  и  пособия  многофункциональны  и  могут  решать одновременно  несколько  педагогических  задач:  развитие  фонематического слуха  и  правильного  звукопроизношения,  развитие  лексико-грамматических  категорий и связной речи. </w:t>
      </w:r>
    </w:p>
    <w:p w:rsidR="00D2010B" w:rsidRPr="0069326C" w:rsidRDefault="00D2010B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Авторское дидактическое пособие «Логопедический тренажер» состоит из нескольких </w:t>
      </w:r>
      <w:r w:rsidRPr="0069326C">
        <w:rPr>
          <w:rFonts w:ascii="Times New Roman" w:hAnsi="Times New Roman" w:cs="Times New Roman"/>
          <w:b/>
          <w:sz w:val="28"/>
          <w:szCs w:val="28"/>
        </w:rPr>
        <w:t>блоков игровых карточек,</w:t>
      </w:r>
      <w:r w:rsidRPr="0069326C">
        <w:rPr>
          <w:rFonts w:ascii="Times New Roman" w:hAnsi="Times New Roman" w:cs="Times New Roman"/>
          <w:sz w:val="28"/>
          <w:szCs w:val="28"/>
        </w:rPr>
        <w:t xml:space="preserve"> имеющих разную направленность:</w:t>
      </w:r>
    </w:p>
    <w:p w:rsidR="00D2010B" w:rsidRPr="0069326C" w:rsidRDefault="00D2010B" w:rsidP="006C7F6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326C">
        <w:rPr>
          <w:rFonts w:ascii="Times New Roman" w:hAnsi="Times New Roman" w:cs="Times New Roman"/>
          <w:i/>
          <w:sz w:val="28"/>
          <w:szCs w:val="28"/>
        </w:rPr>
        <w:t>развитие артикуляционной моторики;</w:t>
      </w:r>
    </w:p>
    <w:p w:rsidR="00D2010B" w:rsidRPr="0069326C" w:rsidRDefault="00D2010B" w:rsidP="006C7F6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i/>
          <w:iCs/>
          <w:sz w:val="28"/>
          <w:szCs w:val="28"/>
        </w:rPr>
        <w:t>автоматизация и дифференциация звуков;</w:t>
      </w:r>
    </w:p>
    <w:p w:rsidR="00D2010B" w:rsidRPr="0069326C" w:rsidRDefault="00D2010B" w:rsidP="006C7F6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развитие слоговой структуры слова;</w:t>
      </w:r>
    </w:p>
    <w:p w:rsidR="00D2010B" w:rsidRPr="0069326C" w:rsidRDefault="00D2010B" w:rsidP="006C7F6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развитие лексико-грамматических категорий. </w:t>
      </w:r>
    </w:p>
    <w:p w:rsidR="00D2010B" w:rsidRPr="0069326C" w:rsidRDefault="00D2010B" w:rsidP="006C7F6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>Перед проведением дидактических игр необходимо познакомить детей с пособием, с правилами его  пользования: не светить друг другу в глаза, не ронять, не играть выключателем. </w:t>
      </w:r>
    </w:p>
    <w:p w:rsidR="001B611F" w:rsidRPr="0069326C" w:rsidRDefault="001B611F" w:rsidP="006C7F6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6C">
        <w:rPr>
          <w:rFonts w:ascii="Times New Roman" w:hAnsi="Times New Roman" w:cs="Times New Roman"/>
          <w:b/>
          <w:sz w:val="28"/>
          <w:szCs w:val="28"/>
        </w:rPr>
        <w:t xml:space="preserve">Игры, представленные в дидактическом пособии «Логопедический тренажер» </w:t>
      </w:r>
    </w:p>
    <w:p w:rsidR="001B611F" w:rsidRPr="0069326C" w:rsidRDefault="001B611F" w:rsidP="006C7F63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26C">
        <w:rPr>
          <w:rFonts w:ascii="Times New Roman" w:hAnsi="Times New Roman" w:cs="Times New Roman"/>
          <w:b/>
          <w:i/>
          <w:sz w:val="28"/>
          <w:szCs w:val="28"/>
        </w:rPr>
        <w:t xml:space="preserve">Игры для развития артикуляционной моторики </w:t>
      </w:r>
      <w:r w:rsidRPr="0069326C">
        <w:rPr>
          <w:rFonts w:ascii="Times New Roman" w:hAnsi="Times New Roman" w:cs="Times New Roman"/>
          <w:sz w:val="28"/>
          <w:szCs w:val="28"/>
        </w:rPr>
        <w:t>(Приложение 1) представлены вариантами сюжетных картин с комплексом</w:t>
      </w:r>
      <w:r w:rsidRPr="0069326C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69326C">
        <w:rPr>
          <w:rFonts w:ascii="Times New Roman" w:eastAsia="Times New Roman" w:hAnsi="Times New Roman" w:cs="Times New Roman"/>
          <w:bCs/>
          <w:sz w:val="28"/>
          <w:szCs w:val="28"/>
        </w:rPr>
        <w:t xml:space="preserve">ртикуляционной гимнастики  (как вариант использовать подсветку песочного стола, чтобы осветить весь путь персонажа): «Приключения язычка» (общий комплекс артикуляционной гимнастики),  «Как мышонок собирался в школу»,  «Пробуждение медвежонка» (упражнения, подготавливающие артикуляционный аппарат к постановке шипящих звуков), «Приключения лосенка/рысенка» </w:t>
      </w:r>
      <w:r w:rsidRPr="0069326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(упражнения, подготавливающие артикуляционный аппарат к постановке сонорных звуков), «Путешествие зайчонка» (упражнения, подготавливающие артикуляционный аппарат к постановке свистящих звуков). </w:t>
      </w:r>
    </w:p>
    <w:p w:rsidR="001B611F" w:rsidRPr="0069326C" w:rsidRDefault="001B611F" w:rsidP="006C7F63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26C">
        <w:rPr>
          <w:rFonts w:ascii="Times New Roman" w:hAnsi="Times New Roman" w:cs="Times New Roman"/>
          <w:b/>
          <w:i/>
          <w:sz w:val="28"/>
          <w:szCs w:val="28"/>
        </w:rPr>
        <w:t>Игры для</w:t>
      </w:r>
      <w:r w:rsidRPr="006932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автоматизации и дифференциации звуков </w:t>
      </w:r>
      <w:r w:rsidRPr="0069326C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b/>
          <w:sz w:val="28"/>
          <w:szCs w:val="28"/>
        </w:rPr>
        <w:t>Звуки [С</w:t>
      </w:r>
      <w:proofErr w:type="gramStart"/>
      <w:r w:rsidRPr="0069326C">
        <w:rPr>
          <w:rFonts w:ascii="Times New Roman" w:hAnsi="Times New Roman" w:cs="Times New Roman"/>
          <w:b/>
          <w:sz w:val="28"/>
          <w:szCs w:val="28"/>
        </w:rPr>
        <w:t>,З</w:t>
      </w:r>
      <w:proofErr w:type="gramEnd"/>
      <w:r w:rsidRPr="006932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9326C">
        <w:rPr>
          <w:rFonts w:ascii="Times New Roman" w:hAnsi="Times New Roman" w:cs="Times New Roman"/>
          <w:b/>
          <w:sz w:val="28"/>
          <w:szCs w:val="28"/>
        </w:rPr>
        <w:t>Сь,Зь</w:t>
      </w:r>
      <w:proofErr w:type="spellEnd"/>
      <w:r w:rsidRPr="0069326C">
        <w:rPr>
          <w:rFonts w:ascii="Times New Roman" w:hAnsi="Times New Roman" w:cs="Times New Roman"/>
          <w:b/>
          <w:sz w:val="28"/>
          <w:szCs w:val="28"/>
        </w:rPr>
        <w:t>]:</w:t>
      </w:r>
      <w:r w:rsidRPr="0069326C">
        <w:rPr>
          <w:rFonts w:ascii="Times New Roman" w:hAnsi="Times New Roman" w:cs="Times New Roman"/>
          <w:sz w:val="28"/>
          <w:szCs w:val="28"/>
        </w:rPr>
        <w:t xml:space="preserve"> «С чем салат?», «Что пират Стёпа спрятал в сундуке?», «У Зои под зонтом», «У Зины под газетой».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6C">
        <w:rPr>
          <w:rFonts w:ascii="Times New Roman" w:hAnsi="Times New Roman" w:cs="Times New Roman"/>
          <w:b/>
          <w:sz w:val="28"/>
          <w:szCs w:val="28"/>
        </w:rPr>
        <w:t>Звуки [Ш</w:t>
      </w:r>
      <w:proofErr w:type="gramStart"/>
      <w:r w:rsidRPr="0069326C">
        <w:rPr>
          <w:rFonts w:ascii="Times New Roman" w:hAnsi="Times New Roman" w:cs="Times New Roman"/>
          <w:b/>
          <w:sz w:val="28"/>
          <w:szCs w:val="28"/>
        </w:rPr>
        <w:t>,Ж</w:t>
      </w:r>
      <w:proofErr w:type="gramEnd"/>
      <w:r w:rsidRPr="0069326C">
        <w:rPr>
          <w:rFonts w:ascii="Times New Roman" w:hAnsi="Times New Roman" w:cs="Times New Roman"/>
          <w:b/>
          <w:sz w:val="28"/>
          <w:szCs w:val="28"/>
        </w:rPr>
        <w:t>, Ч, Щ]:</w:t>
      </w:r>
      <w:r w:rsidRPr="0069326C">
        <w:rPr>
          <w:rFonts w:ascii="Times New Roman" w:hAnsi="Times New Roman" w:cs="Times New Roman"/>
          <w:sz w:val="28"/>
          <w:szCs w:val="28"/>
        </w:rPr>
        <w:t xml:space="preserve"> «Что в мешке у дедушки Миши?», «Что проглотила жаба Клава?», «Чей хвост?», «У Кощея в пещере»</w:t>
      </w:r>
      <w:r w:rsidRPr="0069326C">
        <w:rPr>
          <w:rFonts w:ascii="Times New Roman" w:hAnsi="Times New Roman" w:cs="Times New Roman"/>
          <w:b/>
          <w:sz w:val="28"/>
          <w:szCs w:val="28"/>
        </w:rPr>
        <w:t>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9326C">
        <w:rPr>
          <w:rFonts w:ascii="Times New Roman" w:hAnsi="Times New Roman" w:cs="Times New Roman"/>
          <w:b/>
          <w:sz w:val="28"/>
          <w:szCs w:val="28"/>
        </w:rPr>
        <w:t>Звуки [</w:t>
      </w:r>
      <w:proofErr w:type="gramStart"/>
      <w:r w:rsidRPr="0069326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9326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9326C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69326C">
        <w:rPr>
          <w:rFonts w:ascii="Times New Roman" w:hAnsi="Times New Roman" w:cs="Times New Roman"/>
          <w:b/>
          <w:sz w:val="28"/>
          <w:szCs w:val="28"/>
        </w:rPr>
        <w:t>, Л, Ль]</w:t>
      </w:r>
      <w:r w:rsidRPr="0069326C">
        <w:rPr>
          <w:rFonts w:ascii="Times New Roman" w:hAnsi="Times New Roman" w:cs="Times New Roman"/>
          <w:sz w:val="28"/>
          <w:szCs w:val="28"/>
        </w:rPr>
        <w:t xml:space="preserve">: «Что лежит в портфеле у Буратино?», «Что в корзинке у Красной Шапочки?», «У Милы в ладони/холодильнике», «Волшебная лупа», «Какой лист в книге?», </w:t>
      </w:r>
      <w:r w:rsidRPr="0069326C">
        <w:rPr>
          <w:rFonts w:ascii="Times New Roman" w:eastAsia="Times New Roman" w:hAnsi="Times New Roman" w:cs="Times New Roman"/>
          <w:sz w:val="28"/>
          <w:szCs w:val="28"/>
        </w:rPr>
        <w:t>«Что в пенале у Вали?».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b/>
          <w:sz w:val="28"/>
          <w:szCs w:val="28"/>
        </w:rPr>
        <w:t>Звуки [Д</w:t>
      </w:r>
      <w:proofErr w:type="gramStart"/>
      <w:r w:rsidRPr="0069326C">
        <w:rPr>
          <w:rFonts w:ascii="Times New Roman" w:hAnsi="Times New Roman" w:cs="Times New Roman"/>
          <w:b/>
          <w:sz w:val="28"/>
          <w:szCs w:val="28"/>
        </w:rPr>
        <w:t>,Т</w:t>
      </w:r>
      <w:proofErr w:type="gramEnd"/>
      <w:r w:rsidRPr="0069326C">
        <w:rPr>
          <w:rFonts w:ascii="Times New Roman" w:hAnsi="Times New Roman" w:cs="Times New Roman"/>
          <w:b/>
          <w:sz w:val="28"/>
          <w:szCs w:val="28"/>
        </w:rPr>
        <w:t xml:space="preserve">, Г, К]: </w:t>
      </w:r>
      <w:r w:rsidRPr="0069326C">
        <w:rPr>
          <w:rFonts w:ascii="Times New Roman" w:hAnsi="Times New Roman" w:cs="Times New Roman"/>
          <w:sz w:val="28"/>
          <w:szCs w:val="28"/>
        </w:rPr>
        <w:t>«Что проглотила жаба Клава?», «Что в чемодане у Димы/ в пакете у Толи?»</w:t>
      </w:r>
    </w:p>
    <w:p w:rsidR="001B611F" w:rsidRPr="0069326C" w:rsidRDefault="001B611F" w:rsidP="006C7F63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9326C">
        <w:rPr>
          <w:rFonts w:ascii="Times New Roman" w:hAnsi="Times New Roman" w:cs="Times New Roman"/>
          <w:b/>
          <w:i/>
          <w:sz w:val="28"/>
          <w:szCs w:val="28"/>
        </w:rPr>
        <w:t xml:space="preserve">Игры для развития </w:t>
      </w:r>
      <w:r w:rsidRPr="0069326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слоговой структуры слова </w:t>
      </w:r>
      <w:r w:rsidRPr="0069326C">
        <w:rPr>
          <w:rFonts w:ascii="Times New Roman" w:hAnsi="Times New Roman" w:cs="Times New Roman"/>
          <w:sz w:val="28"/>
          <w:szCs w:val="28"/>
        </w:rPr>
        <w:t>(Приложение 3)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 класс ССС: </w:t>
      </w: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«У Кати дома» (2 варианта: с животными и неживыми предметами);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 класс ССС: </w:t>
      </w: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«У Полины в пакете», «У Никиты в сарае»;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3 класс ССС: </w:t>
      </w: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«Кто спрятался за пнем?», «Что дед занес в дом»;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4 класс ССС: </w:t>
      </w: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«Что купил Данил?», «Что Павел кинул за диван?»;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5 класс ССС: </w:t>
      </w: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«Что лежит в тумбе у Ольги?», «Что видно в темноте?».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Дополнительно ребенку предлагается </w:t>
      </w:r>
      <w:proofErr w:type="gramStart"/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прохлопать</w:t>
      </w:r>
      <w:proofErr w:type="gramEnd"/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 xml:space="preserve"> или прошагать увиденное слово. 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В свою очередь, работая над правильным звукопроизношением, формированием слоговой структуры слова, параллельно  отрабатываются  лексико-грамматические категории.</w:t>
      </w:r>
    </w:p>
    <w:p w:rsidR="001B611F" w:rsidRPr="0069326C" w:rsidRDefault="001B611F" w:rsidP="006C7F63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326C">
        <w:rPr>
          <w:rFonts w:ascii="Times New Roman" w:hAnsi="Times New Roman" w:cs="Times New Roman"/>
          <w:b/>
          <w:i/>
          <w:sz w:val="28"/>
          <w:szCs w:val="28"/>
        </w:rPr>
        <w:t>Игры для развития лексико-грамматических категорий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Большинство из представленных выше игр могут быть </w:t>
      </w:r>
      <w:proofErr w:type="gramStart"/>
      <w:r w:rsidRPr="0069326C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69326C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умение образовывать относительные, притяжательные  прилагательные от существительных: </w:t>
      </w:r>
      <w:r w:rsidRPr="0069326C">
        <w:rPr>
          <w:rFonts w:ascii="Times New Roman" w:hAnsi="Times New Roman" w:cs="Times New Roman"/>
          <w:sz w:val="28"/>
          <w:szCs w:val="28"/>
        </w:rPr>
        <w:t xml:space="preserve">«С чем салат?», «Чей хвост?»; 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умение употреблять предлоги, использовать падежные конструкции, употреблять существительные во множественном числе;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iCs/>
          <w:sz w:val="28"/>
          <w:szCs w:val="28"/>
        </w:rPr>
        <w:t>расширение и активизация словарного запаса по лексической теме, развитие мыслительных процессов;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умение употреблять существительные по лексическим темам: «Профессии», «Фрукты», «Овощи», «Животные» и т.д.</w:t>
      </w:r>
    </w:p>
    <w:p w:rsidR="001B611F" w:rsidRPr="0069326C" w:rsidRDefault="001B611F" w:rsidP="006C7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Любую из предложенных игр можно использовать для развития связной речи. Необходимо попросить ребенка ответить на вопрос полным  предложением, попросить описать увиденный предмет или объект, или же придумать небольшую историю с ним.</w:t>
      </w:r>
    </w:p>
    <w:p w:rsidR="001B611F" w:rsidRPr="0069326C" w:rsidRDefault="001B611F" w:rsidP="006C7F63">
      <w:pPr>
        <w:pStyle w:val="a5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Игры с краеведческим содержанием 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Отдельным блоком выделены </w:t>
      </w:r>
      <w:r w:rsidRPr="0069326C">
        <w:rPr>
          <w:rFonts w:ascii="Times New Roman" w:eastAsia="Times New Roman" w:hAnsi="Times New Roman" w:cs="Times New Roman"/>
          <w:b/>
          <w:sz w:val="28"/>
          <w:szCs w:val="28"/>
        </w:rPr>
        <w:t xml:space="preserve">игры с краеведческим содержанием </w:t>
      </w:r>
      <w:r w:rsidRPr="0069326C">
        <w:rPr>
          <w:rFonts w:ascii="Times New Roman" w:hAnsi="Times New Roman" w:cs="Times New Roman"/>
          <w:sz w:val="28"/>
          <w:szCs w:val="28"/>
        </w:rPr>
        <w:t>(Приложение 4)</w:t>
      </w:r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: «Туман в тайге», «Лечебный отвар/морс </w:t>
      </w:r>
      <w:proofErr w:type="spellStart"/>
      <w:r w:rsidRPr="0069326C">
        <w:rPr>
          <w:rFonts w:ascii="Times New Roman" w:eastAsia="Times New Roman" w:hAnsi="Times New Roman" w:cs="Times New Roman"/>
          <w:sz w:val="28"/>
          <w:szCs w:val="28"/>
        </w:rPr>
        <w:t>Пилюлькина</w:t>
      </w:r>
      <w:proofErr w:type="spellEnd"/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», «Лесная самобранка», «Найди гриб», «Кто спрятался за кустом?», «Кто сидит в гнезде?», </w:t>
      </w:r>
      <w:r w:rsidRPr="0069326C">
        <w:rPr>
          <w:rFonts w:ascii="Times New Roman" w:eastAsia="Times New Roman" w:hAnsi="Times New Roman" w:cs="Times New Roman"/>
          <w:sz w:val="28"/>
          <w:szCs w:val="28"/>
        </w:rPr>
        <w:lastRenderedPageBreak/>
        <w:t>«Кого увидел водолаз Лёня?»,</w:t>
      </w:r>
      <w:r w:rsidR="00ED0513" w:rsidRPr="006932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326C">
        <w:rPr>
          <w:rFonts w:ascii="Times New Roman" w:eastAsia="Times New Roman" w:hAnsi="Times New Roman" w:cs="Times New Roman"/>
          <w:sz w:val="28"/>
          <w:szCs w:val="28"/>
        </w:rPr>
        <w:t>«Зимняя рыбалка»,  «Летняя рыбалка», «Красная книга. Животный мир» (</w:t>
      </w:r>
      <w:proofErr w:type="gramStart"/>
      <w:r w:rsidRPr="0069326C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69326C">
        <w:rPr>
          <w:rFonts w:ascii="Times New Roman" w:eastAsia="Times New Roman" w:hAnsi="Times New Roman" w:cs="Times New Roman"/>
          <w:sz w:val="28"/>
          <w:szCs w:val="28"/>
        </w:rPr>
        <w:t xml:space="preserve">. Приложение 2) 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Эти игры направлены на закрепление представлений о природе родного края, знаний детей о животном и растительном мире Хабаровского края. В коррекционной работе учителя-логопеда они помогают решать такие задачи, как автоматизация поставленных звуков, их дифференциация, расширение и активизация словарного запаса.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b/>
          <w:sz w:val="28"/>
          <w:szCs w:val="28"/>
        </w:rPr>
        <w:t>Правила проведения игры «Что у Красной Шапочки в корзинке?»</w:t>
      </w:r>
    </w:p>
    <w:p w:rsidR="001B611F" w:rsidRPr="0069326C" w:rsidRDefault="001B611F" w:rsidP="006C7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Включая  фонарик, спрятанный в коробку, кладем картинку корзины на световое окошко. Ребенок с легкостью может определить, что в корзинке, так как подсвеченный предмет хорошо виден. Как только картинка убирается с освещаемой рабочей поверхности, ребенку снова видна пустая корзинка.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rStyle w:val="a4"/>
          <w:sz w:val="28"/>
          <w:szCs w:val="28"/>
        </w:rPr>
        <w:t>Цель игры:</w:t>
      </w:r>
      <w:r w:rsidRPr="0069326C">
        <w:rPr>
          <w:sz w:val="28"/>
          <w:szCs w:val="28"/>
        </w:rPr>
        <w:t> автоматизация звука [</w:t>
      </w:r>
      <w:proofErr w:type="gramStart"/>
      <w:r w:rsidRPr="0069326C">
        <w:rPr>
          <w:sz w:val="28"/>
          <w:szCs w:val="28"/>
        </w:rPr>
        <w:t>Р</w:t>
      </w:r>
      <w:proofErr w:type="gramEnd"/>
      <w:r w:rsidRPr="0069326C">
        <w:rPr>
          <w:sz w:val="28"/>
          <w:szCs w:val="28"/>
        </w:rPr>
        <w:t>] в словах, предложениях.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9326C">
        <w:rPr>
          <w:rStyle w:val="a4"/>
          <w:sz w:val="28"/>
          <w:szCs w:val="28"/>
        </w:rPr>
        <w:t>Описание</w:t>
      </w:r>
      <w:r w:rsidRPr="0069326C">
        <w:rPr>
          <w:b/>
          <w:sz w:val="28"/>
          <w:szCs w:val="28"/>
        </w:rPr>
        <w:t xml:space="preserve">  </w:t>
      </w:r>
      <w:r w:rsidRPr="0069326C">
        <w:rPr>
          <w:rStyle w:val="a4"/>
          <w:sz w:val="28"/>
          <w:szCs w:val="28"/>
        </w:rPr>
        <w:t>игры:</w:t>
      </w:r>
    </w:p>
    <w:p w:rsidR="001B611F" w:rsidRPr="0069326C" w:rsidRDefault="00ED0513" w:rsidP="006C7F63">
      <w:pPr>
        <w:pStyle w:val="a3"/>
        <w:shd w:val="clear" w:color="auto" w:fill="FFFFFF"/>
        <w:spacing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376555</wp:posOffset>
            </wp:positionV>
            <wp:extent cx="3971925" cy="1895475"/>
            <wp:effectExtent l="19050" t="0" r="9525" b="0"/>
            <wp:wrapThrough wrapText="bothSides">
              <wp:wrapPolygon edited="0">
                <wp:start x="-104" y="0"/>
                <wp:lineTo x="-104" y="21491"/>
                <wp:lineTo x="21652" y="21491"/>
                <wp:lineTo x="21652" y="0"/>
                <wp:lineTo x="-104" y="0"/>
              </wp:wrapPolygon>
            </wp:wrapThrough>
            <wp:docPr id="5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81" t="5882" r="7742" b="1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11F" w:rsidRPr="0069326C">
        <w:rPr>
          <w:sz w:val="28"/>
          <w:szCs w:val="28"/>
        </w:rPr>
        <w:t>Ребёнку предлагается узнать, что лежит в корзинке у Красной Шапочки. Ребёнок кладет картинку с корзинкой на освещаемое окошко пособия (волшебной коробочки). И называет, что лежит в корзинке. На этапе автоматизации звука в слове, ребёнок отвечает одним словом.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Например: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-Что у красной Шапочки в корзинке?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-Пирожок.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Или (отрабатываем употребление существительных во множественном числе):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 Пирожки.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Или (отрабатываем употребление существительных в В.п.):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 Что несет Красная Шапочка в корзинке?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 Грушу.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На этапе автоматизации звука в предложении отвечает полным ответом.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Например: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 Что несет Красная Шапочка в корзинке?</w:t>
      </w:r>
    </w:p>
    <w:p w:rsidR="001B611F" w:rsidRPr="0069326C" w:rsidRDefault="001B611F" w:rsidP="006C7F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>-Красная Шапочка несет в корзинке грушу.</w:t>
      </w:r>
    </w:p>
    <w:p w:rsidR="001B611F" w:rsidRPr="0069326C" w:rsidRDefault="001B611F" w:rsidP="006C7F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Материал этой же игры поможет в коррекционной работе по совершенствованию лексико-грамматических категорий. Ребенок учится  употреблять притяжательные местоимения (игра «</w:t>
      </w:r>
      <w:proofErr w:type="gramStart"/>
      <w:r w:rsidRPr="0069326C">
        <w:rPr>
          <w:rFonts w:ascii="Times New Roman" w:eastAsia="Times New Roman" w:hAnsi="Times New Roman" w:cs="Times New Roman"/>
          <w:sz w:val="28"/>
          <w:szCs w:val="28"/>
        </w:rPr>
        <w:t>Жадина</w:t>
      </w:r>
      <w:proofErr w:type="gramEnd"/>
      <w:r w:rsidRPr="0069326C">
        <w:rPr>
          <w:rFonts w:ascii="Times New Roman" w:eastAsia="Times New Roman" w:hAnsi="Times New Roman" w:cs="Times New Roman"/>
          <w:sz w:val="28"/>
          <w:szCs w:val="28"/>
        </w:rPr>
        <w:t>»),  согласовывать существительные с количественными числительными в роде, числе и падеже, упражняться в словоизменении и словообразовании («Скажи ласково», «Скажи какой?»), подбирать к предмету определения и действия. С целью развития связной речи и в процессе автоматизации звука в предложениях ребенку предлагается описать предмет.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подготовке к грамоте и формировании фонематических процессов анализа и синтеза, ребенку предлагается назвать первый звук в слове, последний звук в слове, найти место звука в слове, назвать звуки по порядку, выполнить звуковой анализ предложенного слова с помощью фишек-звездочек.</w:t>
      </w:r>
    </w:p>
    <w:p w:rsidR="001B611F" w:rsidRPr="0069326C" w:rsidRDefault="001B611F" w:rsidP="006C7F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26C">
        <w:rPr>
          <w:rFonts w:ascii="Times New Roman" w:eastAsia="Times New Roman" w:hAnsi="Times New Roman" w:cs="Times New Roman"/>
          <w:sz w:val="28"/>
          <w:szCs w:val="28"/>
        </w:rPr>
        <w:t>Игра может использоваться как индивидуально, так и в работе парами.</w:t>
      </w:r>
    </w:p>
    <w:p w:rsidR="001B611F" w:rsidRPr="0069326C" w:rsidRDefault="001B611F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26C">
        <w:rPr>
          <w:rFonts w:ascii="Times New Roman" w:hAnsi="Times New Roman" w:cs="Times New Roman"/>
          <w:sz w:val="28"/>
          <w:szCs w:val="28"/>
        </w:rPr>
        <w:t xml:space="preserve">При изготовлении карточек для проведения </w:t>
      </w:r>
      <w:r w:rsidRPr="0069326C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 w:rsidRPr="0069326C">
        <w:rPr>
          <w:rFonts w:ascii="Times New Roman" w:hAnsi="Times New Roman" w:cs="Times New Roman"/>
          <w:sz w:val="28"/>
          <w:szCs w:val="28"/>
        </w:rPr>
        <w:t xml:space="preserve"> картинки-символы артикуляционных упражнений подкладываются под сюжетную картинку в места прохождения пути персонажа в соответствии со сказочной историей.</w:t>
      </w:r>
    </w:p>
    <w:p w:rsidR="001B611F" w:rsidRPr="0069326C" w:rsidRDefault="001B611F" w:rsidP="006C7F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194" w:rsidRPr="0069326C" w:rsidRDefault="001B611F" w:rsidP="006C7F63">
      <w:pPr>
        <w:pStyle w:val="a3"/>
        <w:shd w:val="clear" w:color="auto" w:fill="FFFFFF"/>
        <w:spacing w:beforeAutospacing="0" w:after="150" w:afterAutospacing="0"/>
        <w:ind w:firstLine="567"/>
        <w:jc w:val="both"/>
        <w:rPr>
          <w:sz w:val="28"/>
          <w:szCs w:val="28"/>
        </w:rPr>
      </w:pPr>
      <w:r w:rsidRPr="0069326C">
        <w:rPr>
          <w:sz w:val="28"/>
          <w:szCs w:val="28"/>
        </w:rPr>
        <w:t xml:space="preserve">Таким образом, использование дидактического пособия «Логопедический тренажер» в работе специалистов дошкольных учреждений позволяет повысить качество коррекционной работы, замотивировать детей на совместную игру на занятиях, улучшить концентрацию внимания. </w:t>
      </w:r>
      <w:r w:rsidRPr="0069326C">
        <w:rPr>
          <w:rStyle w:val="c5"/>
          <w:sz w:val="28"/>
          <w:szCs w:val="28"/>
          <w:shd w:val="clear" w:color="auto" w:fill="FFFFFF"/>
        </w:rPr>
        <w:t xml:space="preserve">Разнообразие и вариативность дидактического материала позволяет ненавязчиво, опосредованно </w:t>
      </w:r>
      <w:r w:rsidRPr="0069326C">
        <w:rPr>
          <w:sz w:val="28"/>
          <w:szCs w:val="28"/>
        </w:rPr>
        <w:t>развивать и обогащать </w:t>
      </w:r>
      <w:r w:rsidRPr="0069326C">
        <w:rPr>
          <w:bCs/>
          <w:sz w:val="28"/>
          <w:szCs w:val="28"/>
        </w:rPr>
        <w:t>знания детей</w:t>
      </w:r>
      <w:r w:rsidRPr="0069326C">
        <w:rPr>
          <w:b/>
          <w:bCs/>
          <w:sz w:val="28"/>
          <w:szCs w:val="28"/>
        </w:rPr>
        <w:t xml:space="preserve">, </w:t>
      </w:r>
      <w:r w:rsidRPr="0069326C">
        <w:rPr>
          <w:rStyle w:val="c5"/>
          <w:sz w:val="28"/>
          <w:szCs w:val="28"/>
          <w:shd w:val="clear" w:color="auto" w:fill="FFFFFF"/>
        </w:rPr>
        <w:t xml:space="preserve">развивать грамматические нормы, фонематический слух дошкольников, </w:t>
      </w:r>
      <w:r w:rsidRPr="0069326C">
        <w:rPr>
          <w:sz w:val="28"/>
          <w:szCs w:val="28"/>
        </w:rPr>
        <w:t>а самое главное более быстро  вводить в речь поставленные звуки</w:t>
      </w:r>
      <w:r w:rsidRPr="0069326C">
        <w:rPr>
          <w:rStyle w:val="c5"/>
          <w:sz w:val="28"/>
          <w:szCs w:val="28"/>
          <w:shd w:val="clear" w:color="auto" w:fill="FFFFFF"/>
        </w:rPr>
        <w:t>.</w:t>
      </w:r>
      <w:r w:rsidRPr="0069326C">
        <w:rPr>
          <w:sz w:val="28"/>
          <w:szCs w:val="28"/>
        </w:rPr>
        <w:t xml:space="preserve"> Мы с лёгкостью вовлекаем детей в образовательную деятельность, занятие проходит в интересной и необычной форме, что облегчает процесс усвоения и закрепления изученного материала.</w:t>
      </w:r>
    </w:p>
    <w:p w:rsidR="00B77321" w:rsidRPr="0069326C" w:rsidRDefault="00B77321" w:rsidP="0069326C">
      <w:pPr>
        <w:pStyle w:val="a3"/>
        <w:shd w:val="clear" w:color="auto" w:fill="FFFFFF"/>
        <w:spacing w:beforeAutospacing="0" w:after="150" w:afterAutospacing="0"/>
        <w:ind w:left="993" w:firstLine="425"/>
        <w:jc w:val="both"/>
        <w:rPr>
          <w:sz w:val="28"/>
          <w:szCs w:val="28"/>
        </w:rPr>
      </w:pPr>
    </w:p>
    <w:p w:rsidR="00A871D4" w:rsidRPr="0069326C" w:rsidRDefault="00A871D4" w:rsidP="0069326C">
      <w:pPr>
        <w:pStyle w:val="a3"/>
        <w:shd w:val="clear" w:color="auto" w:fill="FFFFFF"/>
        <w:spacing w:beforeAutospacing="0" w:after="150" w:afterAutospacing="0"/>
        <w:ind w:left="993" w:firstLine="425"/>
        <w:jc w:val="both"/>
        <w:rPr>
          <w:sz w:val="28"/>
          <w:szCs w:val="28"/>
        </w:rPr>
      </w:pPr>
    </w:p>
    <w:p w:rsidR="00A871D4" w:rsidRDefault="00A871D4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A871D4" w:rsidRDefault="00A871D4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69326C" w:rsidRDefault="0069326C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p w:rsidR="00B77321" w:rsidRPr="00D2010B" w:rsidRDefault="00B77321" w:rsidP="00C97158">
      <w:pPr>
        <w:pStyle w:val="a3"/>
        <w:shd w:val="clear" w:color="auto" w:fill="FFFFFF"/>
        <w:spacing w:beforeAutospacing="0" w:after="150" w:afterAutospacing="0"/>
        <w:ind w:firstLine="708"/>
        <w:jc w:val="both"/>
        <w:rPr>
          <w:sz w:val="28"/>
          <w:szCs w:val="28"/>
        </w:rPr>
      </w:pPr>
    </w:p>
    <w:sectPr w:rsidR="00B77321" w:rsidRPr="00D2010B" w:rsidSect="006A1E57">
      <w:pgSz w:w="11906" w:h="16838"/>
      <w:pgMar w:top="1135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5A42"/>
    <w:multiLevelType w:val="hybridMultilevel"/>
    <w:tmpl w:val="045A6F2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D4F734A"/>
    <w:multiLevelType w:val="multilevel"/>
    <w:tmpl w:val="5A4A52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1B17595"/>
    <w:multiLevelType w:val="multilevel"/>
    <w:tmpl w:val="4684BB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7AE"/>
    <w:rsid w:val="000D67B7"/>
    <w:rsid w:val="00150779"/>
    <w:rsid w:val="0015522E"/>
    <w:rsid w:val="001579AF"/>
    <w:rsid w:val="001B611F"/>
    <w:rsid w:val="00257133"/>
    <w:rsid w:val="0028389F"/>
    <w:rsid w:val="003F0194"/>
    <w:rsid w:val="004426A3"/>
    <w:rsid w:val="0049338F"/>
    <w:rsid w:val="0069326C"/>
    <w:rsid w:val="00697E33"/>
    <w:rsid w:val="006A1E57"/>
    <w:rsid w:val="006C7F63"/>
    <w:rsid w:val="008B245C"/>
    <w:rsid w:val="008C56D7"/>
    <w:rsid w:val="009E689E"/>
    <w:rsid w:val="00A871D4"/>
    <w:rsid w:val="00AB32F9"/>
    <w:rsid w:val="00AE17AE"/>
    <w:rsid w:val="00B01682"/>
    <w:rsid w:val="00B77321"/>
    <w:rsid w:val="00BB7798"/>
    <w:rsid w:val="00C20932"/>
    <w:rsid w:val="00C90867"/>
    <w:rsid w:val="00C97067"/>
    <w:rsid w:val="00C97158"/>
    <w:rsid w:val="00CD21A1"/>
    <w:rsid w:val="00D2010B"/>
    <w:rsid w:val="00DC54BF"/>
    <w:rsid w:val="00ED0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E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17AE"/>
    <w:rPr>
      <w:b/>
      <w:bCs/>
    </w:rPr>
  </w:style>
  <w:style w:type="paragraph" w:styleId="a5">
    <w:name w:val="List Paragraph"/>
    <w:basedOn w:val="a"/>
    <w:uiPriority w:val="34"/>
    <w:qFormat/>
    <w:rsid w:val="00AE17AE"/>
    <w:pPr>
      <w:ind w:left="720"/>
      <w:contextualSpacing/>
    </w:pPr>
  </w:style>
  <w:style w:type="character" w:customStyle="1" w:styleId="c5">
    <w:name w:val="c5"/>
    <w:basedOn w:val="a0"/>
    <w:qFormat/>
    <w:rsid w:val="00B01682"/>
  </w:style>
  <w:style w:type="paragraph" w:styleId="a6">
    <w:name w:val="Balloon Text"/>
    <w:basedOn w:val="a"/>
    <w:link w:val="a7"/>
    <w:uiPriority w:val="99"/>
    <w:semiHidden/>
    <w:unhideWhenUsed/>
    <w:rsid w:val="001B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1713</Words>
  <Characters>9770</Characters>
  <Application>Microsoft Office Word</Application>
  <DocSecurity>0</DocSecurity>
  <Lines>81</Lines>
  <Paragraphs>22</Paragraphs>
  <ScaleCrop>false</ScaleCrop>
  <Company/>
  <LinksUpToDate>false</LinksUpToDate>
  <CharactersWithSpaces>11461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2025-01-29T04:04:00Z</cp:lastPrinted>
  <dcterms:created xsi:type="dcterms:W3CDTF">2025-01-29T04:01:00Z</dcterms:created>
  <dcterms:modified xsi:type="dcterms:W3CDTF">2025-04-24T01:08:00Z</dcterms:modified>
</cp:coreProperties>
</file>