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42"/>
        <w:gridCol w:w="851"/>
        <w:gridCol w:w="1347"/>
        <w:gridCol w:w="354"/>
        <w:gridCol w:w="567"/>
        <w:gridCol w:w="1101"/>
        <w:gridCol w:w="741"/>
        <w:gridCol w:w="218"/>
        <w:gridCol w:w="774"/>
        <w:gridCol w:w="186"/>
        <w:gridCol w:w="439"/>
        <w:gridCol w:w="297"/>
        <w:gridCol w:w="224"/>
        <w:gridCol w:w="958"/>
        <w:gridCol w:w="1158"/>
        <w:gridCol w:w="709"/>
      </w:tblGrid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60.75" w:type="dxa"/>
            <w:gridSpan w:val="5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Утверждаю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6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6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И.о.Заведующего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6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МБДОУ №38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6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_____________ /Берестова Н.Ю./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4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92.75" w:type="dxa"/>
            <w:gridSpan w:val="9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22 октября 2025 г.</w:t>
            </w: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0.5" w:type="dxa"/>
            <w:gridSpan w:val="15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Сад 12 часов</w:t>
            </w: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Сбор-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ник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рецеп-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тур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техн.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карты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Наименование блюда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</w:t>
            </w:r>
          </w:p>
        </w:tc>
        <w:tc>
          <w:tcPr>
            <w:tcW w:w="2892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Химический состав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Энерге-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тическая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ккал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Вита-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мин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С, мг</w:t>
            </w: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Белки, г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Жиры, г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Угле-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воды, г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9.41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Завтрак</w:t>
            </w:r>
          </w:p>
        </w:tc>
      </w:tr>
      <w:tr>
        <w:trPr>
          <w:trHeight w:hRule="exact" w:val="482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189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КАША ОВСЯНАЯ "ГЕРКУЛЕС"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ЖИДКАЯ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5,4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8,5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22,7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0,5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ПШЕНИЧНЫЙ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19,5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МАСЛО (ПОРЦИЯМИ)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4,2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к/к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к/к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КАКАО С МОЛОКОМ СГУЩЕННЫМ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2,7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2,9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22,7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129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405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11,1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15,8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64,9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448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0,6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II Завтрак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442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СОК ФРУКТОВЫЙ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7,5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/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7,5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Обед</w:t>
            </w:r>
          </w:p>
        </w:tc>
      </w:tr>
      <w:tr>
        <w:trPr>
          <w:trHeight w:hRule="exact" w:val="48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85/120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СУП КАРТОФЕЛЬНЫЙ С КРУПОЙ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"КУДРЯВЫЙ"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3,1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5,3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0,5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352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ПЮРЕ ИЗ ГОРОХА С МАСЛОМ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13,3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4,5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27,8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277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ГУЛЯШ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12,4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31,8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4,7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356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1,8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к/к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к/к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КОМПОТ ИЗ ЯБЛОК С ЛИМОНОМ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16,2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1,8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640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28,9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41,7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54,7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719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4,1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Полдник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434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МОЛОКО КИПЯЧЕННОЕ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5,6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6,2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116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467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БУЛОЧКА ВАНИЛЬНАЯ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4,2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4,1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28,5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169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9,8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10,3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37,6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285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Ужин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142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ОВОЩНОЕ РАГУ С БАКЛАЖАНАМИ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12,9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к/к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к/к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ЧАЙ С САХАРОМ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ПШЕНИЧНЫЙ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19,5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420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4,1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13,1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33,3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269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8</w:t>
            </w:r>
          </w:p>
        </w:tc>
      </w:tr>
      <w:tr>
        <w:trPr>
          <w:trHeight w:hRule="exact" w:val="284"/>
        </w:trPr>
        <w:tc>
          <w:tcPr>
            <w:tcW w:w="6044.85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Всего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54,2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80,9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198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1749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13,7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417" w:type="dxa"/>
            <w:gridSpan w:val="5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Медицинская сестра</w:t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9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Федорова Н.Н.</w:t>
            </w:r>
          </w:p>
        </w:tc>
      </w:tr>
      <w:tr>
        <w:trPr>
          <w:trHeight w:hRule="exact" w:val="1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1908" w:h="16842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</cp:coreProperties>
</file>